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F8BDC" w14:textId="2391C410" w:rsidR="0061050F" w:rsidRDefault="0061050F" w:rsidP="0061050F">
      <w:pPr>
        <w:pStyle w:val="CRCoverPage"/>
        <w:tabs>
          <w:tab w:val="right" w:pos="9639"/>
        </w:tabs>
        <w:spacing w:after="0"/>
        <w:rPr>
          <w:b/>
          <w:i/>
          <w:sz w:val="28"/>
        </w:rPr>
      </w:pPr>
      <w:r>
        <w:rPr>
          <w:b/>
          <w:sz w:val="24"/>
        </w:rPr>
        <w:t xml:space="preserve">3GPP TSG </w:t>
      </w:r>
      <w:r w:rsidR="002C7E0C">
        <w:fldChar w:fldCharType="begin"/>
      </w:r>
      <w:r w:rsidR="002C7E0C">
        <w:instrText xml:space="preserve"> DOCPROPERTY  TSG/WGRef  \* MERGEFORMAT </w:instrText>
      </w:r>
      <w:r w:rsidR="002C7E0C">
        <w:fldChar w:fldCharType="separate"/>
      </w:r>
      <w:r>
        <w:rPr>
          <w:b/>
          <w:sz w:val="24"/>
        </w:rPr>
        <w:t>RAN</w:t>
      </w:r>
      <w:r w:rsidR="002C7E0C">
        <w:rPr>
          <w:b/>
          <w:sz w:val="24"/>
        </w:rPr>
        <w:fldChar w:fldCharType="end"/>
      </w:r>
      <w:r>
        <w:rPr>
          <w:b/>
          <w:sz w:val="24"/>
        </w:rPr>
        <w:t xml:space="preserve"> Meeting #</w:t>
      </w:r>
      <w:r w:rsidR="002C7E0C">
        <w:fldChar w:fldCharType="begin"/>
      </w:r>
      <w:r w:rsidR="002C7E0C">
        <w:instrText xml:space="preserve"> DOCPROPERTY  MtgSeq  \* MERGEFORMAT </w:instrText>
      </w:r>
      <w:r w:rsidR="002C7E0C">
        <w:fldChar w:fldCharType="separate"/>
      </w:r>
      <w:r>
        <w:rPr>
          <w:b/>
          <w:sz w:val="24"/>
        </w:rPr>
        <w:t>101</w:t>
      </w:r>
      <w:r w:rsidR="002C7E0C">
        <w:rPr>
          <w:b/>
          <w:sz w:val="24"/>
        </w:rPr>
        <w:fldChar w:fldCharType="end"/>
      </w:r>
      <w:r w:rsidR="002C7E0C">
        <w:fldChar w:fldCharType="begin"/>
      </w:r>
      <w:r w:rsidR="002C7E0C">
        <w:instrText xml:space="preserve"> DOCPROPERTY  MtgTitle  \* MERGEFORMAT </w:instrText>
      </w:r>
      <w:r w:rsidR="002C7E0C">
        <w:fldChar w:fldCharType="separate"/>
      </w:r>
      <w:r w:rsidR="002C7E0C">
        <w:fldChar w:fldCharType="end"/>
      </w:r>
      <w:r>
        <w:rPr>
          <w:b/>
          <w:i/>
          <w:sz w:val="28"/>
        </w:rPr>
        <w:tab/>
      </w:r>
      <w:r>
        <w:rPr>
          <w:sz w:val="18"/>
          <w:szCs w:val="18"/>
        </w:rPr>
        <w:fldChar w:fldCharType="begin"/>
      </w:r>
      <w:r>
        <w:rPr>
          <w:sz w:val="18"/>
          <w:szCs w:val="18"/>
        </w:rPr>
        <w:instrText xml:space="preserve"> DOCPROPERTY  Tdoc#  \* MERGEFORMAT </w:instrText>
      </w:r>
      <w:r>
        <w:rPr>
          <w:sz w:val="18"/>
          <w:szCs w:val="18"/>
        </w:rPr>
        <w:fldChar w:fldCharType="separate"/>
      </w:r>
      <w:r>
        <w:rPr>
          <w:b/>
          <w:sz w:val="24"/>
          <w:szCs w:val="18"/>
        </w:rPr>
        <w:t>R</w:t>
      </w:r>
      <w:r w:rsidR="00B834C0">
        <w:rPr>
          <w:b/>
          <w:sz w:val="24"/>
          <w:szCs w:val="18"/>
        </w:rPr>
        <w:t>P</w:t>
      </w:r>
      <w:r>
        <w:rPr>
          <w:b/>
          <w:sz w:val="24"/>
          <w:szCs w:val="18"/>
        </w:rPr>
        <w:t>-23225</w:t>
      </w:r>
      <w:r w:rsidR="008B4557">
        <w:rPr>
          <w:b/>
          <w:sz w:val="24"/>
          <w:szCs w:val="18"/>
        </w:rPr>
        <w:t>9</w:t>
      </w:r>
      <w:r>
        <w:rPr>
          <w:b/>
          <w:sz w:val="24"/>
          <w:szCs w:val="18"/>
          <w:lang w:eastAsia="zh-CN"/>
        </w:rPr>
        <w:fldChar w:fldCharType="end"/>
      </w:r>
    </w:p>
    <w:p w14:paraId="62A530D7" w14:textId="77777777" w:rsidR="0061050F" w:rsidRDefault="002C7E0C" w:rsidP="0061050F">
      <w:pPr>
        <w:pStyle w:val="CRCoverPage"/>
        <w:outlineLvl w:val="0"/>
        <w:rPr>
          <w:b/>
          <w:sz w:val="24"/>
        </w:rPr>
      </w:pPr>
      <w:r>
        <w:fldChar w:fldCharType="begin"/>
      </w:r>
      <w:r>
        <w:instrText xml:space="preserve"> DOCPROPERTY  Location  \* MERGEFORMAT </w:instrText>
      </w:r>
      <w:r>
        <w:fldChar w:fldCharType="separate"/>
      </w:r>
      <w:r w:rsidR="0061050F">
        <w:rPr>
          <w:b/>
          <w:sz w:val="24"/>
        </w:rPr>
        <w:t>B</w:t>
      </w:r>
      <w:r w:rsidR="0061050F">
        <w:rPr>
          <w:b/>
          <w:sz w:val="24"/>
          <w:lang w:eastAsia="zh-CN"/>
        </w:rPr>
        <w:t>an</w:t>
      </w:r>
      <w:r w:rsidR="0061050F">
        <w:rPr>
          <w:b/>
          <w:sz w:val="24"/>
        </w:rPr>
        <w:t>galore</w:t>
      </w:r>
      <w:r>
        <w:rPr>
          <w:b/>
          <w:sz w:val="24"/>
        </w:rPr>
        <w:fldChar w:fldCharType="end"/>
      </w:r>
      <w:r w:rsidR="0061050F">
        <w:rPr>
          <w:b/>
          <w:sz w:val="24"/>
        </w:rPr>
        <w:t xml:space="preserve">, </w:t>
      </w:r>
      <w:r>
        <w:fldChar w:fldCharType="begin"/>
      </w:r>
      <w:r>
        <w:instrText xml:space="preserve"> DOCPROPERTY  Country  \* MERGEFORMAT </w:instrText>
      </w:r>
      <w:r>
        <w:fldChar w:fldCharType="separate"/>
      </w:r>
      <w:r w:rsidR="0061050F">
        <w:rPr>
          <w:b/>
          <w:sz w:val="24"/>
        </w:rPr>
        <w:t>India</w:t>
      </w:r>
      <w:r>
        <w:rPr>
          <w:b/>
          <w:sz w:val="24"/>
        </w:rPr>
        <w:fldChar w:fldCharType="end"/>
      </w:r>
      <w:r w:rsidR="0061050F">
        <w:rPr>
          <w:b/>
          <w:sz w:val="24"/>
        </w:rPr>
        <w:t xml:space="preserve">, </w:t>
      </w:r>
      <w:r>
        <w:fldChar w:fldCharType="begin"/>
      </w:r>
      <w:r>
        <w:instrText xml:space="preserve"> DOCPROPERTY  StartDate  \* MERGEFORMAT </w:instrText>
      </w:r>
      <w:r>
        <w:fldChar w:fldCharType="separate"/>
      </w:r>
      <w:r w:rsidR="0061050F">
        <w:rPr>
          <w:b/>
          <w:sz w:val="24"/>
        </w:rPr>
        <w:t>Sep. 11</w:t>
      </w:r>
      <w:r w:rsidR="0061050F">
        <w:rPr>
          <w:b/>
          <w:sz w:val="24"/>
          <w:vertAlign w:val="superscript"/>
        </w:rPr>
        <w:t>th</w:t>
      </w:r>
      <w:r>
        <w:rPr>
          <w:b/>
          <w:sz w:val="24"/>
          <w:vertAlign w:val="superscript"/>
        </w:rPr>
        <w:fldChar w:fldCharType="end"/>
      </w:r>
      <w:r w:rsidR="0061050F">
        <w:rPr>
          <w:b/>
          <w:sz w:val="24"/>
        </w:rPr>
        <w:t xml:space="preserve"> - </w:t>
      </w:r>
      <w:r>
        <w:fldChar w:fldCharType="begin"/>
      </w:r>
      <w:r>
        <w:instrText xml:space="preserve"> DOCPROPERTY  EndDate  \* MERGEFORMAT </w:instrText>
      </w:r>
      <w:r>
        <w:fldChar w:fldCharType="separate"/>
      </w:r>
      <w:r w:rsidR="0061050F">
        <w:rPr>
          <w:b/>
          <w:sz w:val="24"/>
        </w:rPr>
        <w:t>15</w:t>
      </w:r>
      <w:r w:rsidR="0061050F">
        <w:rPr>
          <w:b/>
          <w:sz w:val="24"/>
          <w:vertAlign w:val="superscript"/>
        </w:rPr>
        <w:t>th</w:t>
      </w:r>
      <w:r w:rsidR="0061050F">
        <w:rPr>
          <w:b/>
          <w:sz w:val="24"/>
        </w:rPr>
        <w:t>, 2023</w:t>
      </w:r>
      <w:r>
        <w:rPr>
          <w:b/>
          <w:sz w:val="24"/>
        </w:rPr>
        <w:fldChar w:fldCharType="end"/>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97E3C43"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847D1C">
        <w:rPr>
          <w:rFonts w:ascii="Arial" w:hAnsi="Arial" w:cs="Arial"/>
          <w:lang w:eastAsia="ja-JP"/>
        </w:rPr>
        <w:t>13.</w:t>
      </w:r>
      <w:r w:rsidR="008B4557">
        <w:rPr>
          <w:rFonts w:ascii="Arial" w:hAnsi="Arial" w:cs="Arial"/>
          <w:lang w:eastAsia="ja-JP"/>
        </w:rPr>
        <w:t>4</w:t>
      </w:r>
      <w:r w:rsidR="00094D1C">
        <w:rPr>
          <w:rFonts w:ascii="Arial" w:hAnsi="Arial" w:cs="Arial"/>
          <w:lang w:eastAsia="ja-JP"/>
        </w:rPr>
        <w:t>.</w:t>
      </w:r>
      <w:r w:rsidR="008B4557">
        <w:rPr>
          <w:rFonts w:ascii="Arial" w:hAnsi="Arial" w:cs="Arial"/>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3F7087C" w:rsidR="00593315" w:rsidRPr="008836AC" w:rsidRDefault="00177EE5" w:rsidP="001A248F">
            <w:pPr>
              <w:tabs>
                <w:tab w:val="left" w:pos="567"/>
              </w:tabs>
              <w:spacing w:after="0"/>
              <w:rPr>
                <w:rFonts w:ascii="Arial" w:hAnsi="Arial" w:cs="Arial"/>
              </w:rPr>
            </w:pPr>
            <w:r w:rsidRPr="00177EE5">
              <w:rPr>
                <w:rFonts w:ascii="Arial" w:hAnsi="Arial" w:cs="Arial"/>
              </w:rPr>
              <w:t>UE Conformance – Rel-18 High Power UE for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8EFC0E5" w:rsidR="0036248C" w:rsidRPr="008836AC" w:rsidRDefault="00AE2227" w:rsidP="008836AC">
            <w:pPr>
              <w:tabs>
                <w:tab w:val="left" w:pos="567"/>
              </w:tabs>
              <w:spacing w:after="0"/>
              <w:rPr>
                <w:rFonts w:ascii="Arial" w:hAnsi="Arial" w:cs="Arial"/>
              </w:rPr>
            </w:pPr>
            <w:r w:rsidRPr="00AE2227">
              <w:rPr>
                <w:rFonts w:ascii="Arial" w:hAnsi="Arial" w:cs="Arial"/>
              </w:rPr>
              <w:t>HPUE_NR_CADC_NR_LTE_DC_R18-UEConTest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89FE5E7" w:rsidR="0036248C" w:rsidRPr="008836AC" w:rsidRDefault="00E17822" w:rsidP="008836AC">
            <w:pPr>
              <w:tabs>
                <w:tab w:val="left" w:pos="567"/>
              </w:tabs>
              <w:spacing w:after="0"/>
              <w:rPr>
                <w:rFonts w:ascii="Arial" w:hAnsi="Arial" w:cs="Arial"/>
                <w:lang w:eastAsia="ja-JP"/>
              </w:rPr>
            </w:pPr>
            <w:r w:rsidRPr="00E17822">
              <w:rPr>
                <w:rFonts w:ascii="Arial" w:hAnsi="Arial" w:cs="Arial"/>
              </w:rPr>
              <w:t>1000054</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287C65C" w:rsidR="00B6300F" w:rsidRPr="008836AC" w:rsidRDefault="002C7E0C" w:rsidP="008836AC">
            <w:pPr>
              <w:tabs>
                <w:tab w:val="left" w:pos="567"/>
              </w:tabs>
              <w:spacing w:after="0"/>
              <w:rPr>
                <w:rFonts w:ascii="Arial" w:hAnsi="Arial" w:cs="Arial"/>
                <w:lang w:eastAsia="ja-JP"/>
              </w:rPr>
            </w:pPr>
            <w:hyperlink r:id="rId7" w:history="1">
              <w:r w:rsidR="00137DF6" w:rsidRPr="00AC5318">
                <w:rPr>
                  <w:rStyle w:val="af"/>
                  <w:rFonts w:ascii="Arial" w:hAnsi="Arial" w:cs="Arial"/>
                </w:rPr>
                <w:t>RP-2</w:t>
              </w:r>
              <w:r w:rsidR="00877984" w:rsidRPr="00AC5318">
                <w:rPr>
                  <w:rStyle w:val="af"/>
                  <w:rFonts w:ascii="Arial" w:hAnsi="Arial" w:cs="Arial"/>
                </w:rPr>
                <w:t>31199</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01BD557A" w:rsidR="001B2B73" w:rsidRPr="00876703" w:rsidRDefault="008F5E70" w:rsidP="00C84C88">
            <w:pPr>
              <w:tabs>
                <w:tab w:val="left" w:pos="567"/>
              </w:tabs>
              <w:spacing w:after="0"/>
              <w:rPr>
                <w:rFonts w:ascii="Arial" w:eastAsia="Yu Mincho" w:hAnsi="Arial" w:cs="Arial"/>
                <w:color w:val="00B050"/>
                <w:lang w:eastAsia="ja-JP"/>
              </w:rPr>
            </w:pPr>
            <w:r>
              <w:rPr>
                <w:rFonts w:ascii="Arial" w:hAnsi="Arial" w:cs="Arial"/>
                <w:color w:val="00B050"/>
                <w:lang w:eastAsia="ja-JP"/>
              </w:rPr>
              <w:t>J</w:t>
            </w:r>
            <w:r>
              <w:rPr>
                <w:rFonts w:ascii="Arial" w:hAnsi="Arial" w:cs="Arial" w:hint="eastAsia"/>
                <w:color w:val="00B050"/>
              </w:rPr>
              <w:t>une</w:t>
            </w:r>
            <w:r w:rsidR="00137DF6" w:rsidRPr="00D76682">
              <w:rPr>
                <w:rFonts w:ascii="Arial" w:hAnsi="Arial" w:cs="Arial"/>
                <w:color w:val="00B050"/>
                <w:lang w:eastAsia="ja-JP"/>
              </w:rPr>
              <w:t>.</w:t>
            </w:r>
            <w:r w:rsidR="001B2B73" w:rsidRPr="00D76682">
              <w:rPr>
                <w:rFonts w:ascii="Arial" w:hAnsi="Arial" w:cs="Arial"/>
                <w:color w:val="00B050"/>
                <w:lang w:eastAsia="ja-JP"/>
              </w:rPr>
              <w:t>202</w:t>
            </w:r>
            <w:r w:rsidR="006E7872">
              <w:rPr>
                <w:rFonts w:ascii="Arial" w:hAnsi="Arial" w:cs="Arial"/>
                <w:color w:val="00B050"/>
                <w:lang w:eastAsia="ja-JP"/>
              </w:rPr>
              <w:t>5</w:t>
            </w:r>
            <w:r w:rsidR="001B2B73">
              <w:rPr>
                <w:rFonts w:ascii="Arial" w:hAnsi="Arial" w:cs="Arial"/>
                <w:color w:val="00B050"/>
                <w:lang w:eastAsia="ja-JP"/>
              </w:rPr>
              <w:t xml:space="preserve">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4ED1727B" w:rsidR="00871653" w:rsidRPr="006A7BCB" w:rsidRDefault="008B4557" w:rsidP="00C84C88">
            <w:pPr>
              <w:tabs>
                <w:tab w:val="left" w:pos="567"/>
              </w:tabs>
              <w:spacing w:after="0"/>
              <w:rPr>
                <w:rFonts w:ascii="Arial" w:hAnsi="Arial" w:cs="Arial"/>
                <w:highlight w:val="yellow"/>
                <w:lang w:eastAsia="ja-JP"/>
              </w:rPr>
            </w:pPr>
            <w:r w:rsidRPr="00B834C0">
              <w:rPr>
                <w:rFonts w:ascii="Arial" w:hAnsi="Arial" w:cs="Arial"/>
                <w:color w:val="00B050"/>
                <w:highlight w:val="yellow"/>
                <w:lang w:eastAsia="ja-JP"/>
              </w:rPr>
              <w:t>5</w:t>
            </w:r>
            <w:r w:rsidR="006105C5" w:rsidRPr="00B834C0">
              <w:rPr>
                <w:rFonts w:ascii="Arial" w:hAnsi="Arial" w:cs="Arial"/>
                <w:color w:val="00B050"/>
                <w:highlight w:val="yellow"/>
                <w:lang w:eastAsia="ja-JP"/>
              </w:rPr>
              <w:t>%</w:t>
            </w:r>
            <w:r w:rsidR="00455E96"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896CC6">
        <w:tc>
          <w:tcPr>
            <w:tcW w:w="274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896CC6">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127CF618" w14:textId="4052A1A0" w:rsidR="006C4E32" w:rsidRPr="00137DF6" w:rsidRDefault="002D3206" w:rsidP="00786B6C">
            <w:pPr>
              <w:tabs>
                <w:tab w:val="left" w:pos="567"/>
              </w:tabs>
              <w:spacing w:after="0"/>
              <w:rPr>
                <w:rFonts w:ascii="Arial" w:eastAsiaTheme="minorEastAsia" w:hAnsi="Arial" w:cs="Arial"/>
              </w:rPr>
            </w:pPr>
            <w:r>
              <w:rPr>
                <w:rFonts w:ascii="Arial" w:eastAsiaTheme="minorEastAsia" w:hAnsi="Arial" w:cs="Arial" w:hint="eastAsia"/>
              </w:rPr>
              <w:t>Lei</w:t>
            </w:r>
            <w:r>
              <w:rPr>
                <w:rFonts w:ascii="Arial" w:eastAsiaTheme="minorEastAsia" w:hAnsi="Arial" w:cs="Arial"/>
              </w:rPr>
              <w:t xml:space="preserve"> GAO</w:t>
            </w:r>
          </w:p>
        </w:tc>
      </w:tr>
      <w:tr w:rsidR="006C4E32" w:rsidRPr="008836AC" w14:paraId="36040647" w14:textId="77777777" w:rsidTr="00896CC6">
        <w:tc>
          <w:tcPr>
            <w:tcW w:w="1414" w:type="dxa"/>
            <w:vMerge/>
          </w:tcPr>
          <w:p w14:paraId="2B760CAA" w14:textId="77777777" w:rsidR="006C4E32" w:rsidRPr="008836AC" w:rsidRDefault="006C4E32" w:rsidP="001A248F">
            <w:pPr>
              <w:tabs>
                <w:tab w:val="left" w:pos="567"/>
              </w:tabs>
              <w:rPr>
                <w:rFonts w:ascii="Arial" w:hAnsi="Arial" w:cs="Arial"/>
                <w:b/>
              </w:rPr>
            </w:pPr>
          </w:p>
        </w:tc>
        <w:tc>
          <w:tcPr>
            <w:tcW w:w="1334"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12726B0" w14:textId="0E7F9368" w:rsidR="006C4E32" w:rsidRPr="008836AC" w:rsidRDefault="002D3206" w:rsidP="00786B6C">
            <w:pPr>
              <w:tabs>
                <w:tab w:val="left" w:pos="567"/>
              </w:tabs>
              <w:spacing w:after="0"/>
              <w:rPr>
                <w:rFonts w:ascii="Arial" w:hAnsi="Arial" w:cs="Arial"/>
                <w:lang w:eastAsia="ja-JP"/>
              </w:rPr>
            </w:pPr>
            <w:r>
              <w:rPr>
                <w:rFonts w:ascii="Arial" w:hAnsi="Arial" w:cs="Arial" w:hint="eastAsia"/>
              </w:rPr>
              <w:t>China</w:t>
            </w:r>
            <w:r>
              <w:rPr>
                <w:rFonts w:ascii="Arial" w:hAnsi="Arial" w:cs="Arial"/>
              </w:rPr>
              <w:t xml:space="preserve"> Telecom</w:t>
            </w:r>
          </w:p>
        </w:tc>
      </w:tr>
      <w:tr w:rsidR="006C4E32" w:rsidRPr="008836AC" w14:paraId="588EE5C8" w14:textId="77777777" w:rsidTr="00896CC6">
        <w:tc>
          <w:tcPr>
            <w:tcW w:w="1414" w:type="dxa"/>
            <w:vMerge/>
          </w:tcPr>
          <w:p w14:paraId="5371B18D" w14:textId="77777777" w:rsidR="006C4E32" w:rsidRPr="008836AC" w:rsidRDefault="006C4E32" w:rsidP="001A248F">
            <w:pPr>
              <w:tabs>
                <w:tab w:val="left" w:pos="567"/>
              </w:tabs>
              <w:rPr>
                <w:rFonts w:ascii="Arial" w:hAnsi="Arial" w:cs="Arial"/>
                <w:b/>
              </w:rPr>
            </w:pPr>
          </w:p>
        </w:tc>
        <w:tc>
          <w:tcPr>
            <w:tcW w:w="1334"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0563966F" w14:textId="3E0D6EF0" w:rsidR="006C4E32" w:rsidRPr="002D3206" w:rsidRDefault="002D3206" w:rsidP="00786B6C">
            <w:pPr>
              <w:tabs>
                <w:tab w:val="left" w:pos="567"/>
              </w:tabs>
              <w:spacing w:after="0"/>
              <w:rPr>
                <w:rStyle w:val="af"/>
                <w:bCs/>
              </w:rPr>
            </w:pPr>
            <w:r w:rsidRPr="002D3206">
              <w:rPr>
                <w:rStyle w:val="af"/>
                <w:rFonts w:ascii="Arial" w:hAnsi="Arial" w:cs="Arial"/>
                <w:bCs/>
              </w:rPr>
              <w:t>gaol8@chinatelecom.cn</w:t>
            </w:r>
          </w:p>
        </w:tc>
      </w:tr>
      <w:tr w:rsidR="00896CC6" w:rsidRPr="00137DF6" w14:paraId="74F9E650" w14:textId="77777777" w:rsidTr="00896CC6">
        <w:tc>
          <w:tcPr>
            <w:tcW w:w="1414" w:type="dxa"/>
            <w:vMerge/>
          </w:tcPr>
          <w:p w14:paraId="5AFFD950" w14:textId="77777777" w:rsidR="00896CC6" w:rsidRPr="008836AC" w:rsidRDefault="00896CC6" w:rsidP="008412A5">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2440B831" w14:textId="77777777" w:rsidR="00896CC6" w:rsidRPr="008836AC" w:rsidRDefault="00896CC6" w:rsidP="002D3206">
            <w:pPr>
              <w:tabs>
                <w:tab w:val="left" w:pos="567"/>
              </w:tabs>
              <w:spacing w:after="0"/>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61E6F961" w14:textId="77777777" w:rsidR="00896CC6" w:rsidRPr="002D3206" w:rsidRDefault="00896CC6" w:rsidP="002D3206">
            <w:pPr>
              <w:tabs>
                <w:tab w:val="left" w:pos="567"/>
              </w:tabs>
              <w:spacing w:after="0"/>
              <w:rPr>
                <w:rFonts w:ascii="Arial" w:hAnsi="Arial" w:cs="Arial"/>
                <w:bCs/>
              </w:rPr>
            </w:pPr>
            <w:r w:rsidRPr="002D3206">
              <w:rPr>
                <w:rFonts w:ascii="Arial" w:hAnsi="Arial" w:cs="Arial" w:hint="eastAsia"/>
                <w:bCs/>
              </w:rPr>
              <w:t>Y</w:t>
            </w:r>
            <w:r w:rsidRPr="002D3206">
              <w:rPr>
                <w:rFonts w:ascii="Arial" w:hAnsi="Arial" w:cs="Arial"/>
                <w:bCs/>
              </w:rPr>
              <w:t>uxin Hao</w:t>
            </w:r>
          </w:p>
        </w:tc>
      </w:tr>
      <w:tr w:rsidR="00896CC6" w:rsidRPr="008836AC" w14:paraId="7E1D9B22" w14:textId="77777777" w:rsidTr="00896CC6">
        <w:tc>
          <w:tcPr>
            <w:tcW w:w="1414" w:type="dxa"/>
            <w:vMerge/>
          </w:tcPr>
          <w:p w14:paraId="3205705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5B48FCE" w14:textId="77777777" w:rsidR="00896CC6" w:rsidRPr="00662643" w:rsidRDefault="00896CC6" w:rsidP="00662643">
            <w:pPr>
              <w:tabs>
                <w:tab w:val="left" w:pos="567"/>
              </w:tabs>
              <w:spacing w:after="0"/>
              <w:rPr>
                <w:rFonts w:ascii="Arial" w:hAnsi="Arial" w:cs="Arial"/>
              </w:rPr>
            </w:pPr>
            <w:r w:rsidRPr="00662643">
              <w:rPr>
                <w:rFonts w:ascii="Arial" w:hAnsi="Arial" w:cs="Arial"/>
              </w:rPr>
              <w:t>Company</w:t>
            </w:r>
          </w:p>
        </w:tc>
        <w:tc>
          <w:tcPr>
            <w:tcW w:w="7338" w:type="dxa"/>
            <w:tcBorders>
              <w:top w:val="single" w:sz="4" w:space="0" w:color="auto"/>
              <w:left w:val="single" w:sz="4" w:space="0" w:color="auto"/>
              <w:bottom w:val="single" w:sz="4" w:space="0" w:color="auto"/>
              <w:right w:val="single" w:sz="4" w:space="0" w:color="auto"/>
            </w:tcBorders>
          </w:tcPr>
          <w:p w14:paraId="4AFD9A84" w14:textId="77777777" w:rsidR="00896CC6" w:rsidRPr="00662643" w:rsidRDefault="00896CC6" w:rsidP="00662643">
            <w:pPr>
              <w:tabs>
                <w:tab w:val="left" w:pos="567"/>
              </w:tabs>
              <w:spacing w:after="0"/>
              <w:rPr>
                <w:rFonts w:ascii="Arial" w:hAnsi="Arial" w:cs="Arial"/>
              </w:rPr>
            </w:pPr>
            <w:r w:rsidRPr="00662643">
              <w:rPr>
                <w:rFonts w:ascii="Arial" w:hAnsi="Arial" w:cs="Arial" w:hint="eastAsia"/>
              </w:rPr>
              <w:t xml:space="preserve">Huawei Technologies. </w:t>
            </w:r>
            <w:r w:rsidRPr="00662643">
              <w:rPr>
                <w:rFonts w:ascii="Arial" w:hAnsi="Arial" w:cs="Arial"/>
              </w:rPr>
              <w:t>C</w:t>
            </w:r>
            <w:r w:rsidRPr="00662643">
              <w:rPr>
                <w:rFonts w:ascii="Arial" w:hAnsi="Arial" w:cs="Arial" w:hint="eastAsia"/>
              </w:rPr>
              <w:t>o., Ltd</w:t>
            </w:r>
            <w:r w:rsidRPr="00662643">
              <w:rPr>
                <w:rFonts w:ascii="Arial" w:hAnsi="Arial" w:cs="Arial"/>
              </w:rPr>
              <w:t>.</w:t>
            </w:r>
          </w:p>
        </w:tc>
      </w:tr>
      <w:tr w:rsidR="00896CC6" w:rsidRPr="00137DF6" w14:paraId="6D631696" w14:textId="77777777" w:rsidTr="00896CC6">
        <w:tc>
          <w:tcPr>
            <w:tcW w:w="1414" w:type="dxa"/>
            <w:vMerge/>
          </w:tcPr>
          <w:p w14:paraId="50D557B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2393FF8C" w14:textId="77777777" w:rsidR="00896CC6" w:rsidRPr="00662643" w:rsidRDefault="00896CC6" w:rsidP="00662643">
            <w:pPr>
              <w:tabs>
                <w:tab w:val="left" w:pos="567"/>
              </w:tabs>
              <w:spacing w:after="0"/>
              <w:rPr>
                <w:rFonts w:ascii="Arial" w:hAnsi="Arial" w:cs="Arial"/>
              </w:rPr>
            </w:pPr>
            <w:r w:rsidRPr="00662643">
              <w:rPr>
                <w:rFonts w:ascii="Arial" w:hAnsi="Arial" w:cs="Arial"/>
              </w:rPr>
              <w:t>Email</w:t>
            </w:r>
          </w:p>
        </w:tc>
        <w:tc>
          <w:tcPr>
            <w:tcW w:w="7338" w:type="dxa"/>
            <w:tcBorders>
              <w:top w:val="single" w:sz="4" w:space="0" w:color="auto"/>
              <w:left w:val="single" w:sz="4" w:space="0" w:color="auto"/>
              <w:bottom w:val="single" w:sz="4" w:space="0" w:color="auto"/>
              <w:right w:val="single" w:sz="4" w:space="0" w:color="auto"/>
            </w:tcBorders>
          </w:tcPr>
          <w:p w14:paraId="7FBF6A6F" w14:textId="77777777" w:rsidR="00896CC6" w:rsidRPr="00662643" w:rsidRDefault="002C7E0C" w:rsidP="00662643">
            <w:pPr>
              <w:tabs>
                <w:tab w:val="left" w:pos="567"/>
              </w:tabs>
              <w:spacing w:after="0"/>
              <w:rPr>
                <w:rFonts w:ascii="Arial" w:hAnsi="Arial" w:cs="Arial"/>
              </w:rPr>
            </w:pPr>
            <w:hyperlink r:id="rId8" w:history="1">
              <w:r w:rsidR="00896CC6" w:rsidRPr="00662643">
                <w:rPr>
                  <w:rStyle w:val="af"/>
                  <w:rFonts w:ascii="Arial" w:hAnsi="Arial" w:cs="Arial"/>
                  <w:bCs/>
                </w:rPr>
                <w:t>haoyuxin@huawei.com</w:t>
              </w:r>
            </w:hyperlink>
            <w:r w:rsidR="00896CC6" w:rsidRPr="00662643">
              <w:rPr>
                <w:rStyle w:val="af"/>
                <w:bCs/>
              </w:rPr>
              <w:t xml:space="preserve"> </w:t>
            </w:r>
          </w:p>
        </w:tc>
      </w:tr>
    </w:tbl>
    <w:p w14:paraId="7D12121A" w14:textId="77777777" w:rsidR="006C4E32" w:rsidRPr="00896CC6"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 xml:space="preserve">Remaining Open </w:t>
      </w:r>
      <w:proofErr w:type="gramStart"/>
      <w:r>
        <w:rPr>
          <w:lang w:eastAsia="ja-JP"/>
        </w:rPr>
        <w:t>issues</w:t>
      </w:r>
      <w:proofErr w:type="gramEnd"/>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71222F90" w14:textId="4AC322B4" w:rsidR="009E3263" w:rsidRDefault="003C310A" w:rsidP="00137DF6">
      <w:pPr>
        <w:rPr>
          <w:rFonts w:ascii="Arial" w:hAnsi="Arial" w:cs="Arial"/>
          <w:highlight w:val="yellow"/>
        </w:rPr>
      </w:pPr>
      <w:r>
        <w:rPr>
          <w:rFonts w:ascii="Arial" w:hAnsi="Arial" w:cs="Arial"/>
          <w:highlight w:val="yellow"/>
        </w:rPr>
        <w:t>The work plan has been agreed.</w:t>
      </w:r>
    </w:p>
    <w:p w14:paraId="5BCDEF45" w14:textId="7E9E3650" w:rsidR="00C60E30" w:rsidRDefault="00C60E30" w:rsidP="00137DF6">
      <w:pPr>
        <w:rPr>
          <w:rFonts w:ascii="Arial" w:hAnsi="Arial" w:cs="Arial"/>
        </w:rPr>
      </w:pPr>
      <w:r w:rsidRPr="003242C4">
        <w:rPr>
          <w:rFonts w:ascii="Arial" w:hAnsi="Arial" w:cs="Arial" w:hint="eastAsia"/>
          <w:highlight w:val="yellow"/>
        </w:rPr>
        <w:t>T</w:t>
      </w:r>
      <w:r w:rsidRPr="003242C4">
        <w:rPr>
          <w:rFonts w:ascii="Arial" w:hAnsi="Arial" w:cs="Arial"/>
          <w:highlight w:val="yellow"/>
        </w:rPr>
        <w:t>he latest status of configurations</w:t>
      </w:r>
      <w:r w:rsidR="003C310A">
        <w:rPr>
          <w:rFonts w:ascii="Arial" w:hAnsi="Arial" w:cs="Arial"/>
          <w:highlight w:val="yellow"/>
        </w:rPr>
        <w:t xml:space="preserve"> will be captured in PRD21</w:t>
      </w:r>
      <w:r w:rsidR="00F4674D" w:rsidRPr="003242C4">
        <w:rPr>
          <w:rFonts w:ascii="Arial" w:hAnsi="Arial" w:cs="Arial"/>
          <w:highlight w:val="yellow"/>
        </w:rPr>
        <w:t>.</w:t>
      </w:r>
    </w:p>
    <w:p w14:paraId="0699BEF3" w14:textId="77777777" w:rsidR="00815869" w:rsidRDefault="00815869" w:rsidP="00815869">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Default="00815869" w:rsidP="00E5792E">
      <w:pPr>
        <w:pStyle w:val="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Pr="009C7173" w:rsidRDefault="00815869" w:rsidP="00701410">
      <w:pPr>
        <w:pStyle w:val="4"/>
        <w:rPr>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C7173">
        <w:rPr>
          <w:lang w:eastAsia="ja-JP"/>
        </w:rPr>
        <w:t>3</w:t>
      </w:r>
      <w:r w:rsidR="00701410" w:rsidRPr="009C7173">
        <w:rPr>
          <w:lang w:eastAsia="ja-JP"/>
        </w:rPr>
        <w:t>.1.1</w:t>
      </w:r>
      <w:r w:rsidR="00701410" w:rsidRPr="009C7173">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1C9FA27D" w:rsidR="00721CF6" w:rsidRPr="009C7173" w:rsidRDefault="00C1751E" w:rsidP="00721CF6">
      <w:pPr>
        <w:ind w:firstLine="567"/>
        <w:rPr>
          <w:rFonts w:ascii="Arial" w:hAnsi="Arial" w:cs="Arial"/>
          <w:iCs/>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37565EDD" w14:textId="77777777" w:rsidR="00136E91" w:rsidRPr="00136E91" w:rsidRDefault="00136E91" w:rsidP="00136E91">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136E91">
        <w:rPr>
          <w:rFonts w:ascii="Arial" w:eastAsia="等线" w:hAnsi="Arial" w:cs="Arial"/>
          <w:b/>
          <w:kern w:val="2"/>
          <w:sz w:val="22"/>
          <w:szCs w:val="24"/>
          <w:lang w:val="en-US"/>
        </w:rPr>
        <w:t>General Papers</w:t>
      </w:r>
      <w:r w:rsidRPr="00136E91">
        <w:rPr>
          <w:rFonts w:ascii="Arial" w:eastAsia="等线" w:hAnsi="Arial" w:cs="Arial"/>
          <w:b/>
          <w:bCs/>
          <w:kern w:val="2"/>
          <w:sz w:val="22"/>
          <w:szCs w:val="24"/>
          <w:lang w:val="en-US"/>
        </w:rPr>
        <w:t>:</w:t>
      </w:r>
    </w:p>
    <w:p w14:paraId="078211FD" w14:textId="3060BAFF" w:rsidR="00136E91" w:rsidRPr="00136E91" w:rsidRDefault="00136E91" w:rsidP="00136E91">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100</w:t>
      </w:r>
    </w:p>
    <w:p w14:paraId="23F8D840" w14:textId="65C33256" w:rsidR="00136E91" w:rsidRPr="00184A7D" w:rsidRDefault="00226341" w:rsidP="00136E91">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highlight w:val="yellow"/>
          <w:lang w:val="en-US" w:eastAsia="ja-JP"/>
        </w:rPr>
      </w:pPr>
      <w:r w:rsidRPr="00184A7D">
        <w:rPr>
          <w:rFonts w:ascii="Arial" w:eastAsia="Yu Mincho" w:hAnsi="Arial" w:cs="Arial"/>
          <w:kern w:val="2"/>
          <w:highlight w:val="yellow"/>
          <w:lang w:val="en-US" w:eastAsia="ja-JP"/>
        </w:rPr>
        <w:t>R5-233997</w:t>
      </w:r>
      <w:r w:rsidR="00184A7D">
        <w:rPr>
          <w:rFonts w:ascii="Arial" w:eastAsia="Yu Mincho" w:hAnsi="Arial" w:cs="Arial"/>
          <w:kern w:val="2"/>
          <w:highlight w:val="yellow"/>
          <w:lang w:val="en-US" w:eastAsia="ja-JP"/>
        </w:rPr>
        <w:t xml:space="preserve"> </w:t>
      </w:r>
      <w:r w:rsidRPr="00184A7D">
        <w:rPr>
          <w:rFonts w:ascii="Arial" w:eastAsia="Yu Mincho" w:hAnsi="Arial" w:cs="Arial"/>
          <w:kern w:val="2"/>
          <w:highlight w:val="yellow"/>
          <w:lang w:val="en-US" w:eastAsia="ja-JP"/>
        </w:rPr>
        <w:t>WP for HPUE_NR_CADC_NR_LTE_DC_R18-UEConTest</w:t>
      </w:r>
      <w:r w:rsidR="00136E91" w:rsidRPr="00184A7D">
        <w:rPr>
          <w:rFonts w:ascii="Arial" w:eastAsia="Yu Mincho" w:hAnsi="Arial" w:cs="Arial"/>
          <w:kern w:val="2"/>
          <w:highlight w:val="yellow"/>
          <w:lang w:val="en-US" w:eastAsia="ja-JP"/>
        </w:rPr>
        <w:t xml:space="preserve"> RAN5#</w:t>
      </w:r>
      <w:r w:rsidRPr="00184A7D">
        <w:rPr>
          <w:rFonts w:ascii="Arial" w:eastAsia="Yu Mincho" w:hAnsi="Arial" w:cs="Arial"/>
          <w:kern w:val="2"/>
          <w:highlight w:val="yellow"/>
          <w:lang w:val="en-US" w:eastAsia="ja-JP"/>
        </w:rPr>
        <w:t>100</w:t>
      </w:r>
      <w:r w:rsidR="00136E91" w:rsidRPr="00184A7D">
        <w:rPr>
          <w:rFonts w:ascii="Arial" w:eastAsia="Yu Mincho" w:hAnsi="Arial" w:cs="Arial"/>
          <w:kern w:val="2"/>
          <w:highlight w:val="yellow"/>
          <w:lang w:val="en-US" w:eastAsia="ja-JP"/>
        </w:rPr>
        <w:t>, China Telecom</w:t>
      </w:r>
    </w:p>
    <w:p w14:paraId="1C8CD1B7" w14:textId="49277C31" w:rsidR="00136E91" w:rsidRPr="00184A7D" w:rsidRDefault="00184A7D" w:rsidP="00136E91">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highlight w:val="yellow"/>
          <w:lang w:val="en-US" w:eastAsia="ja-JP"/>
        </w:rPr>
      </w:pPr>
      <w:r w:rsidRPr="00184A7D">
        <w:rPr>
          <w:rFonts w:ascii="Arial" w:hAnsi="Arial" w:cs="Arial"/>
          <w:kern w:val="2"/>
          <w:highlight w:val="yellow"/>
          <w:lang w:val="en-US"/>
        </w:rPr>
        <w:t>R5-235246</w:t>
      </w:r>
      <w:r>
        <w:rPr>
          <w:rFonts w:ascii="Arial" w:hAnsi="Arial" w:cs="Arial"/>
          <w:kern w:val="2"/>
          <w:highlight w:val="yellow"/>
          <w:lang w:val="en-US"/>
        </w:rPr>
        <w:t xml:space="preserve"> </w:t>
      </w:r>
      <w:r w:rsidRPr="00184A7D">
        <w:rPr>
          <w:rFonts w:ascii="Arial" w:hAnsi="Arial" w:cs="Arial"/>
          <w:kern w:val="2"/>
          <w:highlight w:val="yellow"/>
          <w:lang w:val="en-US"/>
        </w:rPr>
        <w:t>SR UE Conformance – Rel-18 High Power UE for NR CA and DC; and NR and LTE DC Configurations RAN5#100</w:t>
      </w:r>
      <w:r w:rsidR="00136E91" w:rsidRPr="00184A7D">
        <w:rPr>
          <w:rFonts w:ascii="Arial" w:hAnsi="Arial" w:cs="Arial"/>
          <w:kern w:val="2"/>
          <w:highlight w:val="yellow"/>
          <w:lang w:val="en-US"/>
        </w:rPr>
        <w:t xml:space="preserve">, </w:t>
      </w:r>
      <w:r w:rsidR="00136E91" w:rsidRPr="00184A7D">
        <w:rPr>
          <w:rFonts w:ascii="Arial" w:eastAsia="Yu Mincho" w:hAnsi="Arial" w:cs="Arial"/>
          <w:kern w:val="2"/>
          <w:highlight w:val="yellow"/>
          <w:lang w:val="en-US" w:eastAsia="ja-JP"/>
        </w:rPr>
        <w:t>China Telecom</w:t>
      </w:r>
    </w:p>
    <w:p w14:paraId="61561160" w14:textId="77777777" w:rsidR="00136E91" w:rsidRPr="00136E91" w:rsidRDefault="00136E91" w:rsidP="00136E91">
      <w:pPr>
        <w:widowControl w:val="0"/>
        <w:overflowPunct/>
        <w:autoSpaceDE/>
        <w:autoSpaceDN/>
        <w:adjustRightInd/>
        <w:snapToGrid w:val="0"/>
        <w:spacing w:after="0"/>
        <w:textAlignment w:val="auto"/>
        <w:rPr>
          <w:rFonts w:ascii="Arial" w:eastAsia="Yu Mincho" w:hAnsi="Arial" w:cs="Arial"/>
          <w:kern w:val="2"/>
          <w:lang w:val="en-US" w:eastAsia="ja-JP"/>
        </w:rPr>
      </w:pPr>
    </w:p>
    <w:p w14:paraId="74E145D6" w14:textId="51E09C87" w:rsidR="00136E91" w:rsidRDefault="00136E91" w:rsidP="00136E91">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sidR="00C31723">
        <w:rPr>
          <w:rFonts w:ascii="Arial" w:eastAsia="等线" w:hAnsi="Arial" w:cs="Arial"/>
          <w:b/>
          <w:kern w:val="2"/>
          <w:sz w:val="22"/>
          <w:szCs w:val="24"/>
          <w:lang w:val="en-US"/>
        </w:rPr>
        <w:t>8</w:t>
      </w:r>
      <w:r w:rsidRPr="00136E91">
        <w:rPr>
          <w:rFonts w:ascii="Arial" w:eastAsia="等线" w:hAnsi="Arial" w:cs="Arial" w:hint="eastAsia"/>
          <w:b/>
          <w:kern w:val="2"/>
          <w:sz w:val="22"/>
          <w:szCs w:val="24"/>
          <w:lang w:val="en-US"/>
        </w:rPr>
        <w:t>.508</w:t>
      </w:r>
      <w:r w:rsidR="00C31723">
        <w:rPr>
          <w:rFonts w:ascii="Arial" w:eastAsia="等线" w:hAnsi="Arial" w:cs="Arial"/>
          <w:b/>
          <w:kern w:val="2"/>
          <w:sz w:val="22"/>
          <w:szCs w:val="24"/>
          <w:lang w:val="en-US"/>
        </w:rPr>
        <w:t>-1</w:t>
      </w:r>
      <w:r w:rsidRPr="00136E91">
        <w:rPr>
          <w:rFonts w:ascii="Arial" w:eastAsia="等线" w:hAnsi="Arial" w:cs="Arial" w:hint="eastAsia"/>
          <w:b/>
          <w:kern w:val="2"/>
          <w:sz w:val="22"/>
          <w:szCs w:val="24"/>
          <w:lang w:val="en-US"/>
        </w:rPr>
        <w:t xml:space="preserve"> CRs</w:t>
      </w:r>
      <w:r w:rsidR="00780692">
        <w:rPr>
          <w:rFonts w:ascii="Arial" w:eastAsia="等线" w:hAnsi="Arial" w:cs="Arial" w:hint="eastAsia"/>
          <w:b/>
          <w:kern w:val="2"/>
          <w:sz w:val="22"/>
          <w:szCs w:val="24"/>
          <w:lang w:val="en-US"/>
        </w:rPr>
        <w:t>：</w:t>
      </w:r>
    </w:p>
    <w:p w14:paraId="51F8C692" w14:textId="77777777" w:rsidR="00C31723" w:rsidRDefault="00C31723" w:rsidP="00136E91">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3AFAE67B" w14:textId="3092C4B7" w:rsidR="008E22F7" w:rsidRDefault="00C31723" w:rsidP="00136E91">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Pr>
          <w:rFonts w:ascii="Arial" w:eastAsia="等线" w:hAnsi="Arial" w:cs="Arial"/>
          <w:b/>
          <w:kern w:val="2"/>
          <w:sz w:val="22"/>
          <w:szCs w:val="24"/>
          <w:lang w:val="en-US"/>
        </w:rPr>
        <w:t>8</w:t>
      </w:r>
      <w:r w:rsidRPr="00136E91">
        <w:rPr>
          <w:rFonts w:ascii="Arial" w:eastAsia="等线" w:hAnsi="Arial" w:cs="Arial" w:hint="eastAsia"/>
          <w:b/>
          <w:kern w:val="2"/>
          <w:sz w:val="22"/>
          <w:szCs w:val="24"/>
          <w:lang w:val="en-US"/>
        </w:rPr>
        <w:t>.508</w:t>
      </w:r>
      <w:r>
        <w:rPr>
          <w:rFonts w:ascii="Arial" w:eastAsia="等线" w:hAnsi="Arial" w:cs="Arial"/>
          <w:b/>
          <w:kern w:val="2"/>
          <w:sz w:val="22"/>
          <w:szCs w:val="24"/>
          <w:lang w:val="en-US"/>
        </w:rPr>
        <w:t>-2</w:t>
      </w:r>
      <w:r w:rsidRPr="00136E91">
        <w:rPr>
          <w:rFonts w:ascii="Arial" w:eastAsia="等线" w:hAnsi="Arial" w:cs="Arial" w:hint="eastAsia"/>
          <w:b/>
          <w:kern w:val="2"/>
          <w:sz w:val="22"/>
          <w:szCs w:val="24"/>
          <w:lang w:val="en-US"/>
        </w:rPr>
        <w:t xml:space="preserve"> CRs</w:t>
      </w:r>
      <w:r>
        <w:rPr>
          <w:rFonts w:ascii="Arial" w:eastAsia="等线" w:hAnsi="Arial" w:cs="Arial" w:hint="eastAsia"/>
          <w:b/>
          <w:kern w:val="2"/>
          <w:sz w:val="22"/>
          <w:szCs w:val="24"/>
          <w:lang w:val="en-US"/>
        </w:rPr>
        <w:t>：</w:t>
      </w:r>
    </w:p>
    <w:p w14:paraId="6BD7BEA3" w14:textId="454D2146" w:rsidR="002C7E0C" w:rsidRPr="002C7E0C" w:rsidRDefault="002C7E0C" w:rsidP="002C7E0C">
      <w:pPr>
        <w:snapToGrid w:val="0"/>
        <w:ind w:firstLine="200"/>
        <w:rPr>
          <w:rFonts w:ascii="Arial" w:eastAsia="Yu Mincho" w:hAnsi="Arial" w:cs="Arial" w:hint="eastAsia"/>
          <w:b/>
          <w:bCs/>
          <w:lang w:eastAsia="ja-JP"/>
        </w:rPr>
      </w:pPr>
      <w:r w:rsidRPr="00136E91">
        <w:rPr>
          <w:rFonts w:ascii="Arial" w:eastAsia="Yu Mincho" w:hAnsi="Arial" w:cs="Arial"/>
          <w:b/>
          <w:bCs/>
          <w:lang w:eastAsia="ja-JP"/>
        </w:rPr>
        <w:t>RAN5#</w:t>
      </w:r>
      <w:r>
        <w:rPr>
          <w:rFonts w:ascii="Arial" w:eastAsia="Yu Mincho" w:hAnsi="Arial" w:cs="Arial"/>
          <w:b/>
          <w:bCs/>
          <w:lang w:eastAsia="ja-JP"/>
        </w:rPr>
        <w:t>100</w:t>
      </w:r>
    </w:p>
    <w:p w14:paraId="24CCCF77" w14:textId="6AAE1B12" w:rsidR="005E382F" w:rsidRPr="00400BAF" w:rsidRDefault="005E382F" w:rsidP="00AC3133">
      <w:pPr>
        <w:widowControl w:val="0"/>
        <w:numPr>
          <w:ilvl w:val="0"/>
          <w:numId w:val="25"/>
        </w:numPr>
        <w:overflowPunct/>
        <w:autoSpaceDE/>
        <w:autoSpaceDN/>
        <w:adjustRightInd/>
        <w:snapToGrid w:val="0"/>
        <w:spacing w:after="0"/>
        <w:textAlignment w:val="auto"/>
        <w:rPr>
          <w:rFonts w:ascii="Arial" w:eastAsia="Yu Mincho" w:hAnsi="Arial" w:cs="Arial"/>
          <w:kern w:val="2"/>
          <w:highlight w:val="yellow"/>
          <w:lang w:val="en-US" w:eastAsia="ja-JP"/>
        </w:rPr>
      </w:pPr>
      <w:r w:rsidRPr="00400BAF">
        <w:rPr>
          <w:rFonts w:ascii="Arial" w:eastAsia="Yu Mincho" w:hAnsi="Arial" w:cs="Arial"/>
          <w:kern w:val="2"/>
          <w:highlight w:val="yellow"/>
          <w:lang w:val="en-US" w:eastAsia="ja-JP"/>
        </w:rPr>
        <w:t>R5-235607 Addition of R18 new NR-DC PC2 configs RF Baseline Implementation Capabilities,</w:t>
      </w:r>
      <w:r w:rsidRPr="00400BAF">
        <w:rPr>
          <w:highlight w:val="yellow"/>
        </w:rPr>
        <w:t xml:space="preserve"> </w:t>
      </w:r>
      <w:r w:rsidRPr="00400BAF">
        <w:rPr>
          <w:rFonts w:ascii="Arial" w:eastAsia="Yu Mincho" w:hAnsi="Arial" w:cs="Arial"/>
          <w:kern w:val="2"/>
          <w:highlight w:val="yellow"/>
          <w:lang w:val="en-US" w:eastAsia="ja-JP"/>
        </w:rPr>
        <w:t>NTT DOCOMO, INC.</w:t>
      </w:r>
    </w:p>
    <w:p w14:paraId="362D44B9" w14:textId="3DDA68B4" w:rsidR="005E382F" w:rsidRPr="00400BAF" w:rsidRDefault="00400BAF" w:rsidP="00AC3133">
      <w:pPr>
        <w:widowControl w:val="0"/>
        <w:numPr>
          <w:ilvl w:val="0"/>
          <w:numId w:val="25"/>
        </w:numPr>
        <w:overflowPunct/>
        <w:autoSpaceDE/>
        <w:autoSpaceDN/>
        <w:adjustRightInd/>
        <w:snapToGrid w:val="0"/>
        <w:spacing w:after="0"/>
        <w:textAlignment w:val="auto"/>
        <w:rPr>
          <w:rFonts w:ascii="Arial" w:eastAsia="Yu Mincho" w:hAnsi="Arial" w:cs="Arial"/>
          <w:kern w:val="2"/>
          <w:highlight w:val="yellow"/>
          <w:lang w:val="en-US" w:eastAsia="ja-JP"/>
        </w:rPr>
      </w:pPr>
      <w:r w:rsidRPr="00400BAF">
        <w:rPr>
          <w:rFonts w:ascii="Arial" w:eastAsia="Yu Mincho" w:hAnsi="Arial" w:cs="Arial"/>
          <w:kern w:val="2"/>
          <w:highlight w:val="yellow"/>
          <w:lang w:val="en-US" w:eastAsia="ja-JP"/>
        </w:rPr>
        <w:t>R5-234293 Addition of R18 new NR-CA PC2 configs RF Baseline Implementation Capabilities, NTT DOCOMO, INC.</w:t>
      </w:r>
    </w:p>
    <w:p w14:paraId="61D4EFC9" w14:textId="77777777" w:rsidR="00C31723" w:rsidRPr="00AC3133" w:rsidRDefault="00C31723" w:rsidP="00136E91">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31F18DC0" w14:textId="2BB57CFB" w:rsidR="00136E91" w:rsidRDefault="00136E91" w:rsidP="00136E91">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sidR="00C31723">
        <w:rPr>
          <w:rFonts w:ascii="Arial" w:eastAsia="等线" w:hAnsi="Arial" w:cs="Arial"/>
          <w:b/>
          <w:kern w:val="2"/>
          <w:sz w:val="22"/>
          <w:szCs w:val="24"/>
          <w:lang w:val="en-US"/>
        </w:rPr>
        <w:t>8</w:t>
      </w:r>
      <w:r w:rsidRPr="00136E91">
        <w:rPr>
          <w:rFonts w:ascii="Arial" w:eastAsia="等线" w:hAnsi="Arial" w:cs="Arial" w:hint="eastAsia"/>
          <w:b/>
          <w:kern w:val="2"/>
          <w:sz w:val="22"/>
          <w:szCs w:val="24"/>
          <w:lang w:val="en-US"/>
        </w:rPr>
        <w:t>.52</w:t>
      </w:r>
      <w:r w:rsidR="00E17270">
        <w:rPr>
          <w:rFonts w:ascii="Arial" w:eastAsia="等线" w:hAnsi="Arial" w:cs="Arial"/>
          <w:b/>
          <w:kern w:val="2"/>
          <w:sz w:val="22"/>
          <w:szCs w:val="24"/>
          <w:lang w:val="en-US"/>
        </w:rPr>
        <w:t>1</w:t>
      </w:r>
      <w:r w:rsidRPr="00136E91">
        <w:rPr>
          <w:rFonts w:ascii="Arial" w:eastAsia="等线" w:hAnsi="Arial" w:cs="Arial" w:hint="eastAsia"/>
          <w:b/>
          <w:kern w:val="2"/>
          <w:sz w:val="22"/>
          <w:szCs w:val="24"/>
          <w:lang w:val="en-US"/>
        </w:rPr>
        <w:t>-1 CRs</w:t>
      </w:r>
      <w:r w:rsidR="00780692">
        <w:rPr>
          <w:rFonts w:ascii="Arial" w:eastAsia="等线" w:hAnsi="Arial" w:cs="Arial" w:hint="eastAsia"/>
          <w:b/>
          <w:kern w:val="2"/>
          <w:sz w:val="22"/>
          <w:szCs w:val="24"/>
          <w:lang w:val="en-US"/>
        </w:rPr>
        <w:t>：</w:t>
      </w:r>
    </w:p>
    <w:p w14:paraId="21FB8C0D" w14:textId="77777777" w:rsidR="00E17270" w:rsidRPr="00136E91" w:rsidRDefault="00E17270" w:rsidP="00E17270">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4777154C" w14:textId="30955B0A" w:rsidR="00E17270" w:rsidRDefault="00E17270" w:rsidP="00E17270">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sidR="00C31723">
        <w:rPr>
          <w:rFonts w:ascii="Arial" w:eastAsia="等线" w:hAnsi="Arial" w:cs="Arial"/>
          <w:b/>
          <w:kern w:val="2"/>
          <w:sz w:val="22"/>
          <w:szCs w:val="24"/>
          <w:lang w:val="en-US"/>
        </w:rPr>
        <w:t>8</w:t>
      </w:r>
      <w:r w:rsidRPr="00136E91">
        <w:rPr>
          <w:rFonts w:ascii="Arial" w:eastAsia="等线" w:hAnsi="Arial" w:cs="Arial" w:hint="eastAsia"/>
          <w:b/>
          <w:kern w:val="2"/>
          <w:sz w:val="22"/>
          <w:szCs w:val="24"/>
          <w:lang w:val="en-US"/>
        </w:rPr>
        <w:t>.52</w:t>
      </w:r>
      <w:r>
        <w:rPr>
          <w:rFonts w:ascii="Arial" w:eastAsia="等线" w:hAnsi="Arial" w:cs="Arial"/>
          <w:b/>
          <w:kern w:val="2"/>
          <w:sz w:val="22"/>
          <w:szCs w:val="24"/>
          <w:lang w:val="en-US"/>
        </w:rPr>
        <w:t>1</w:t>
      </w:r>
      <w:r w:rsidRPr="00136E91">
        <w:rPr>
          <w:rFonts w:ascii="Arial" w:eastAsia="等线" w:hAnsi="Arial" w:cs="Arial" w:hint="eastAsia"/>
          <w:b/>
          <w:kern w:val="2"/>
          <w:sz w:val="22"/>
          <w:szCs w:val="24"/>
          <w:lang w:val="en-US"/>
        </w:rPr>
        <w:t>-</w:t>
      </w:r>
      <w:r>
        <w:rPr>
          <w:rFonts w:ascii="Arial" w:eastAsia="等线" w:hAnsi="Arial" w:cs="Arial"/>
          <w:b/>
          <w:kern w:val="2"/>
          <w:sz w:val="22"/>
          <w:szCs w:val="24"/>
          <w:lang w:val="en-US"/>
        </w:rPr>
        <w:t>3</w:t>
      </w:r>
      <w:r w:rsidR="00C31723">
        <w:rPr>
          <w:rFonts w:ascii="Arial" w:eastAsia="等线" w:hAnsi="Arial" w:cs="Arial"/>
          <w:b/>
          <w:kern w:val="2"/>
          <w:sz w:val="22"/>
          <w:szCs w:val="24"/>
          <w:lang w:val="en-US"/>
        </w:rPr>
        <w:t xml:space="preserve"> </w:t>
      </w:r>
      <w:r w:rsidRPr="00136E91">
        <w:rPr>
          <w:rFonts w:ascii="Arial" w:eastAsia="等线" w:hAnsi="Arial" w:cs="Arial" w:hint="eastAsia"/>
          <w:b/>
          <w:kern w:val="2"/>
          <w:sz w:val="22"/>
          <w:szCs w:val="24"/>
          <w:lang w:val="en-US"/>
        </w:rPr>
        <w:t>CRs</w:t>
      </w:r>
      <w:r w:rsidR="00780692">
        <w:rPr>
          <w:rFonts w:ascii="Arial" w:eastAsia="等线" w:hAnsi="Arial" w:cs="Arial" w:hint="eastAsia"/>
          <w:b/>
          <w:kern w:val="2"/>
          <w:sz w:val="22"/>
          <w:szCs w:val="24"/>
          <w:lang w:val="en-US"/>
        </w:rPr>
        <w:t>：</w:t>
      </w:r>
    </w:p>
    <w:p w14:paraId="64F45AE4" w14:textId="08C8C19A" w:rsidR="002C7E0C" w:rsidRPr="002C7E0C" w:rsidRDefault="002C7E0C" w:rsidP="002C7E0C">
      <w:pPr>
        <w:snapToGrid w:val="0"/>
        <w:ind w:firstLine="200"/>
        <w:rPr>
          <w:rFonts w:ascii="Arial" w:eastAsia="Yu Mincho" w:hAnsi="Arial" w:cs="Arial" w:hint="eastAsia"/>
          <w:b/>
          <w:bCs/>
          <w:lang w:eastAsia="ja-JP"/>
        </w:rPr>
      </w:pPr>
      <w:r w:rsidRPr="00136E91">
        <w:rPr>
          <w:rFonts w:ascii="Arial" w:eastAsia="Yu Mincho" w:hAnsi="Arial" w:cs="Arial"/>
          <w:b/>
          <w:bCs/>
          <w:lang w:eastAsia="ja-JP"/>
        </w:rPr>
        <w:t>RAN5#</w:t>
      </w:r>
      <w:r>
        <w:rPr>
          <w:rFonts w:ascii="Arial" w:eastAsia="Yu Mincho" w:hAnsi="Arial" w:cs="Arial"/>
          <w:b/>
          <w:bCs/>
          <w:lang w:eastAsia="ja-JP"/>
        </w:rPr>
        <w:t>100</w:t>
      </w:r>
    </w:p>
    <w:p w14:paraId="6A3F6AE1" w14:textId="467FD703" w:rsidR="009E3263" w:rsidRPr="009C7173" w:rsidRDefault="009C7173" w:rsidP="009C7173">
      <w:pPr>
        <w:widowControl w:val="0"/>
        <w:numPr>
          <w:ilvl w:val="0"/>
          <w:numId w:val="25"/>
        </w:numPr>
        <w:overflowPunct/>
        <w:autoSpaceDE/>
        <w:autoSpaceDN/>
        <w:adjustRightInd/>
        <w:snapToGrid w:val="0"/>
        <w:spacing w:after="0"/>
        <w:textAlignment w:val="auto"/>
        <w:rPr>
          <w:rFonts w:ascii="Arial" w:eastAsia="Yu Mincho" w:hAnsi="Arial" w:cs="Arial"/>
          <w:kern w:val="2"/>
          <w:highlight w:val="yellow"/>
          <w:lang w:val="en-US" w:eastAsia="ja-JP"/>
        </w:rPr>
      </w:pPr>
      <w:r w:rsidRPr="009C7173">
        <w:rPr>
          <w:rFonts w:ascii="Arial" w:eastAsia="Yu Mincho" w:hAnsi="Arial" w:cs="Arial"/>
          <w:kern w:val="2"/>
          <w:highlight w:val="yellow"/>
          <w:lang w:val="en-US" w:eastAsia="ja-JP"/>
        </w:rPr>
        <w:t>R5-234097 Introduction of DC for n78 and n79 PC2 MOP test requirements, NTT DOCOMO INC.</w:t>
      </w:r>
    </w:p>
    <w:p w14:paraId="3D14E796" w14:textId="4C1CA19D" w:rsidR="009E3263" w:rsidRPr="009E3263" w:rsidRDefault="009E3263" w:rsidP="00E17270">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sidR="00C31723">
        <w:rPr>
          <w:rFonts w:ascii="Arial" w:eastAsia="等线" w:hAnsi="Arial" w:cs="Arial"/>
          <w:b/>
          <w:kern w:val="2"/>
          <w:sz w:val="22"/>
          <w:szCs w:val="24"/>
          <w:lang w:val="en-US"/>
        </w:rPr>
        <w:t>8</w:t>
      </w:r>
      <w:r w:rsidRPr="00136E91">
        <w:rPr>
          <w:rFonts w:ascii="Arial" w:eastAsia="等线" w:hAnsi="Arial" w:cs="Arial" w:hint="eastAsia"/>
          <w:b/>
          <w:kern w:val="2"/>
          <w:sz w:val="22"/>
          <w:szCs w:val="24"/>
          <w:lang w:val="en-US"/>
        </w:rPr>
        <w:t>.52</w:t>
      </w:r>
      <w:r w:rsidR="00C31723">
        <w:rPr>
          <w:rFonts w:ascii="Arial" w:eastAsia="等线" w:hAnsi="Arial" w:cs="Arial"/>
          <w:b/>
          <w:kern w:val="2"/>
          <w:sz w:val="22"/>
          <w:szCs w:val="24"/>
          <w:lang w:val="en-US"/>
        </w:rPr>
        <w:t>2</w:t>
      </w:r>
      <w:r w:rsidRPr="00136E91">
        <w:rPr>
          <w:rFonts w:ascii="Arial" w:eastAsia="等线" w:hAnsi="Arial" w:cs="Arial" w:hint="eastAsia"/>
          <w:b/>
          <w:kern w:val="2"/>
          <w:sz w:val="22"/>
          <w:szCs w:val="24"/>
          <w:lang w:val="en-US"/>
        </w:rPr>
        <w:t xml:space="preserve"> CRs</w:t>
      </w:r>
      <w:r>
        <w:rPr>
          <w:rFonts w:ascii="Arial" w:eastAsia="等线" w:hAnsi="Arial" w:cs="Arial" w:hint="eastAsia"/>
          <w:b/>
          <w:kern w:val="2"/>
          <w:sz w:val="22"/>
          <w:szCs w:val="24"/>
          <w:lang w:val="en-US"/>
        </w:rPr>
        <w:t>：</w:t>
      </w:r>
    </w:p>
    <w:p w14:paraId="098681FF" w14:textId="77777777" w:rsidR="00560889" w:rsidRPr="00560889" w:rsidRDefault="00560889" w:rsidP="00560889">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368FD5A7" w14:textId="3A6ECA6B" w:rsidR="00780692" w:rsidRDefault="00560889" w:rsidP="00560889">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560889">
        <w:rPr>
          <w:rFonts w:ascii="Arial" w:eastAsia="等线" w:hAnsi="Arial" w:cs="Arial"/>
          <w:b/>
          <w:kern w:val="2"/>
          <w:sz w:val="22"/>
          <w:szCs w:val="24"/>
          <w:lang w:val="en-US"/>
        </w:rPr>
        <w:lastRenderedPageBreak/>
        <w:t>TS 3</w:t>
      </w:r>
      <w:r w:rsidR="00C31723">
        <w:rPr>
          <w:rFonts w:ascii="Arial" w:eastAsia="等线" w:hAnsi="Arial" w:cs="Arial"/>
          <w:b/>
          <w:kern w:val="2"/>
          <w:sz w:val="22"/>
          <w:szCs w:val="24"/>
          <w:lang w:val="en-US"/>
        </w:rPr>
        <w:t>8.905</w:t>
      </w:r>
      <w:r>
        <w:rPr>
          <w:rFonts w:ascii="Arial" w:eastAsia="等线" w:hAnsi="Arial" w:cs="Arial"/>
          <w:b/>
          <w:kern w:val="2"/>
          <w:sz w:val="22"/>
          <w:szCs w:val="24"/>
          <w:lang w:val="en-US"/>
        </w:rPr>
        <w:t xml:space="preserve"> CRs:</w:t>
      </w:r>
    </w:p>
    <w:p w14:paraId="4FAAA748" w14:textId="77777777" w:rsidR="00560889" w:rsidRPr="00136E91" w:rsidRDefault="00560889" w:rsidP="00560889">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49B3B87C" w14:textId="28AC39F6" w:rsidR="00C84C88" w:rsidRPr="00136E91" w:rsidRDefault="00C84C88" w:rsidP="004F218A">
      <w:pPr>
        <w:tabs>
          <w:tab w:val="left" w:pos="567"/>
        </w:tabs>
        <w:overflowPunct/>
        <w:autoSpaceDE/>
        <w:autoSpaceDN/>
        <w:snapToGrid w:val="0"/>
        <w:spacing w:after="0"/>
        <w:textAlignment w:val="auto"/>
        <w:rPr>
          <w:rFonts w:ascii="Arial" w:hAnsi="Arial" w:cs="Arial"/>
          <w:bCs/>
          <w:lang w:val="en-US"/>
        </w:rPr>
      </w:pPr>
    </w:p>
    <w:p w14:paraId="266F7AB5" w14:textId="64F8A6B2" w:rsidR="00817D0E" w:rsidRDefault="00817D0E" w:rsidP="00817D0E">
      <w:pPr>
        <w:pStyle w:val="FP"/>
        <w:ind w:left="420"/>
        <w:rPr>
          <w:sz w:val="12"/>
          <w:szCs w:val="12"/>
        </w:rPr>
      </w:pPr>
      <w:r>
        <w:rPr>
          <w:sz w:val="12"/>
          <w:szCs w:val="12"/>
        </w:rPr>
        <w:t>26.04.2023</w:t>
      </w:r>
      <w:r>
        <w:rPr>
          <w:sz w:val="12"/>
          <w:szCs w:val="12"/>
        </w:rPr>
        <w:tab/>
      </w:r>
      <w:r>
        <w:rPr>
          <w:sz w:val="12"/>
          <w:szCs w:val="12"/>
        </w:rPr>
        <w:tab/>
        <w:t>minor adaptations for RAN #100</w:t>
      </w:r>
    </w:p>
    <w:p w14:paraId="72386DA1" w14:textId="5976322B" w:rsidR="00F7266A" w:rsidRPr="00F7266A" w:rsidRDefault="00F7266A" w:rsidP="00817D0E">
      <w:pPr>
        <w:pStyle w:val="FP"/>
        <w:ind w:firstLine="567"/>
        <w:rPr>
          <w:sz w:val="12"/>
          <w:szCs w:val="12"/>
        </w:rPr>
      </w:pPr>
      <w:r>
        <w:rPr>
          <w:sz w:val="12"/>
          <w:szCs w:val="12"/>
        </w:rPr>
        <w:t>01.02.2023</w:t>
      </w:r>
      <w:r>
        <w:rPr>
          <w:sz w:val="12"/>
          <w:szCs w:val="12"/>
        </w:rPr>
        <w:tab/>
      </w:r>
      <w:r>
        <w:rPr>
          <w:sz w:val="12"/>
          <w:szCs w:val="12"/>
        </w:rPr>
        <w:tab/>
        <w:t>minor adaptations for RAN #99</w:t>
      </w:r>
    </w:p>
    <w:p w14:paraId="128F4EB5" w14:textId="5B163D9E" w:rsidR="001B2B73" w:rsidRPr="001B2B73" w:rsidRDefault="001B2B73" w:rsidP="001B2B73">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3AA381F0" w14:textId="77777777" w:rsidR="00C84C88" w:rsidRDefault="00C84C88" w:rsidP="00C84C88">
      <w:pPr>
        <w:pStyle w:val="FP"/>
        <w:rPr>
          <w:sz w:val="12"/>
          <w:szCs w:val="12"/>
        </w:rPr>
      </w:pPr>
      <w:r>
        <w:rPr>
          <w:sz w:val="12"/>
          <w:szCs w:val="12"/>
        </w:rPr>
        <w:tab/>
        <w:t>01.08.2022</w:t>
      </w:r>
      <w:r>
        <w:rPr>
          <w:sz w:val="12"/>
          <w:szCs w:val="12"/>
        </w:rPr>
        <w:tab/>
      </w:r>
      <w:r>
        <w:rPr>
          <w:sz w:val="12"/>
          <w:szCs w:val="12"/>
        </w:rPr>
        <w:tab/>
        <w:t>minor adaptations for RAN #97e</w:t>
      </w:r>
    </w:p>
    <w:p w14:paraId="78B91441" w14:textId="77777777" w:rsidR="00EA7AE5" w:rsidRDefault="00EA7AE5" w:rsidP="00EA7AE5">
      <w:pPr>
        <w:pStyle w:val="FP"/>
        <w:rPr>
          <w:sz w:val="12"/>
          <w:szCs w:val="12"/>
        </w:rPr>
      </w:pPr>
      <w:r>
        <w:rPr>
          <w:sz w:val="12"/>
          <w:szCs w:val="12"/>
        </w:rPr>
        <w:tab/>
        <w:t>10.01.2022</w:t>
      </w:r>
      <w:r>
        <w:rPr>
          <w:sz w:val="12"/>
          <w:szCs w:val="12"/>
        </w:rPr>
        <w:tab/>
      </w:r>
      <w:r>
        <w:rPr>
          <w:sz w:val="12"/>
          <w:szCs w:val="12"/>
        </w:rPr>
        <w:tab/>
        <w:t>minor adaptations for RAN #95e</w:t>
      </w:r>
    </w:p>
    <w:p w14:paraId="6F4AF321" w14:textId="77777777" w:rsidR="00EA7AE5" w:rsidRDefault="00EA7AE5" w:rsidP="00EA7AE5">
      <w:pPr>
        <w:pStyle w:val="FP"/>
        <w:rPr>
          <w:sz w:val="12"/>
          <w:szCs w:val="12"/>
        </w:rPr>
      </w:pPr>
      <w:r>
        <w:rPr>
          <w:sz w:val="12"/>
          <w:szCs w:val="12"/>
        </w:rPr>
        <w:tab/>
        <w:t>04.10.2021</w:t>
      </w:r>
      <w:r>
        <w:rPr>
          <w:sz w:val="12"/>
          <w:szCs w:val="12"/>
        </w:rPr>
        <w:tab/>
      </w:r>
      <w:r>
        <w:rPr>
          <w:sz w:val="12"/>
          <w:szCs w:val="12"/>
        </w:rPr>
        <w:tab/>
        <w:t>minor adaptations for RAN #94e</w:t>
      </w:r>
    </w:p>
    <w:p w14:paraId="295E1A06" w14:textId="77777777" w:rsidR="00EA7AE5" w:rsidRDefault="00EA7AE5" w:rsidP="00EA7AE5">
      <w:pPr>
        <w:pStyle w:val="FP"/>
        <w:rPr>
          <w:sz w:val="12"/>
          <w:szCs w:val="12"/>
        </w:rPr>
      </w:pPr>
      <w:r>
        <w:rPr>
          <w:sz w:val="12"/>
          <w:szCs w:val="12"/>
        </w:rPr>
        <w:tab/>
        <w:t>08.08.2021</w:t>
      </w:r>
      <w:r>
        <w:rPr>
          <w:sz w:val="12"/>
          <w:szCs w:val="12"/>
        </w:rPr>
        <w:tab/>
      </w:r>
      <w:r>
        <w:rPr>
          <w:sz w:val="12"/>
          <w:szCs w:val="12"/>
        </w:rPr>
        <w:tab/>
        <w:t>minor adaptations for RAN #93e</w:t>
      </w:r>
    </w:p>
    <w:p w14:paraId="1A19145A" w14:textId="77777777" w:rsidR="00EA7AE5" w:rsidRDefault="00EA7AE5" w:rsidP="00EA7AE5">
      <w:pPr>
        <w:pStyle w:val="FP"/>
        <w:rPr>
          <w:sz w:val="12"/>
          <w:szCs w:val="12"/>
        </w:rPr>
      </w:pPr>
      <w:r>
        <w:rPr>
          <w:sz w:val="12"/>
          <w:szCs w:val="12"/>
        </w:rPr>
        <w:tab/>
        <w:t>17.05.2021</w:t>
      </w:r>
      <w:r>
        <w:rPr>
          <w:sz w:val="12"/>
          <w:szCs w:val="12"/>
        </w:rPr>
        <w:tab/>
      </w:r>
      <w:r>
        <w:rPr>
          <w:sz w:val="12"/>
          <w:szCs w:val="12"/>
        </w:rPr>
        <w:tab/>
        <w:t>minor adaptations for RAN #92e</w:t>
      </w:r>
    </w:p>
    <w:p w14:paraId="4F2E6EB3" w14:textId="77777777" w:rsidR="00EA7AE5" w:rsidRDefault="00EA7AE5" w:rsidP="00EA7AE5">
      <w:pPr>
        <w:pStyle w:val="FP"/>
        <w:rPr>
          <w:sz w:val="12"/>
          <w:szCs w:val="12"/>
        </w:rPr>
      </w:pPr>
      <w:r>
        <w:rPr>
          <w:sz w:val="12"/>
          <w:szCs w:val="12"/>
        </w:rPr>
        <w:tab/>
        <w:t>28.01.2021</w:t>
      </w:r>
      <w:r>
        <w:rPr>
          <w:sz w:val="12"/>
          <w:szCs w:val="12"/>
        </w:rPr>
        <w:tab/>
      </w:r>
      <w:r>
        <w:rPr>
          <w:sz w:val="12"/>
          <w:szCs w:val="12"/>
        </w:rPr>
        <w:tab/>
        <w:t>minor adaptations for RAN #91e</w:t>
      </w:r>
    </w:p>
    <w:p w14:paraId="4359B719" w14:textId="77777777" w:rsidR="00EA7AE5" w:rsidRDefault="00EA7AE5" w:rsidP="00EA7AE5">
      <w:pPr>
        <w:pStyle w:val="FP"/>
        <w:rPr>
          <w:sz w:val="12"/>
          <w:szCs w:val="12"/>
        </w:rPr>
      </w:pPr>
      <w:r>
        <w:rPr>
          <w:sz w:val="12"/>
          <w:szCs w:val="12"/>
        </w:rPr>
        <w:tab/>
        <w:t>09.11.2020</w:t>
      </w:r>
      <w:r>
        <w:rPr>
          <w:sz w:val="12"/>
          <w:szCs w:val="12"/>
        </w:rPr>
        <w:tab/>
      </w:r>
      <w:r>
        <w:rPr>
          <w:sz w:val="12"/>
          <w:szCs w:val="12"/>
        </w:rPr>
        <w:tab/>
        <w:t>minor adaptations for RAN #90e</w:t>
      </w:r>
    </w:p>
    <w:p w14:paraId="63D20D67" w14:textId="77777777" w:rsidR="00EA7AE5" w:rsidRDefault="00EA7AE5" w:rsidP="00EA7AE5">
      <w:pPr>
        <w:pStyle w:val="FP"/>
        <w:rPr>
          <w:sz w:val="12"/>
          <w:szCs w:val="12"/>
        </w:rPr>
      </w:pPr>
      <w:r>
        <w:rPr>
          <w:sz w:val="12"/>
          <w:szCs w:val="12"/>
        </w:rPr>
        <w:tab/>
        <w:t>31.08.2020</w:t>
      </w:r>
      <w:r>
        <w:rPr>
          <w:sz w:val="12"/>
          <w:szCs w:val="12"/>
        </w:rPr>
        <w:tab/>
      </w:r>
      <w:r>
        <w:rPr>
          <w:sz w:val="12"/>
          <w:szCs w:val="12"/>
        </w:rPr>
        <w:tab/>
        <w:t>minor adaptations for RAN #89e</w:t>
      </w:r>
    </w:p>
    <w:p w14:paraId="0C5901A9" w14:textId="77777777" w:rsidR="00EA7AE5" w:rsidRDefault="00EA7AE5" w:rsidP="00EA7AE5">
      <w:pPr>
        <w:pStyle w:val="FP"/>
        <w:rPr>
          <w:sz w:val="12"/>
          <w:szCs w:val="12"/>
        </w:rPr>
      </w:pPr>
      <w:r>
        <w:rPr>
          <w:sz w:val="12"/>
          <w:szCs w:val="12"/>
        </w:rPr>
        <w:tab/>
        <w:t>20.04.2020</w:t>
      </w:r>
      <w:r>
        <w:rPr>
          <w:sz w:val="12"/>
          <w:szCs w:val="12"/>
        </w:rPr>
        <w:tab/>
      </w:r>
      <w:r>
        <w:rPr>
          <w:sz w:val="12"/>
          <w:szCs w:val="12"/>
        </w:rPr>
        <w:tab/>
        <w:t>minor adaptations for RAN #88e</w:t>
      </w:r>
    </w:p>
    <w:p w14:paraId="4DA170AF" w14:textId="77777777" w:rsidR="00EA7AE5" w:rsidRDefault="00EA7AE5" w:rsidP="00EA7AE5">
      <w:pPr>
        <w:pStyle w:val="FP"/>
        <w:rPr>
          <w:sz w:val="12"/>
          <w:szCs w:val="12"/>
        </w:rPr>
      </w:pPr>
      <w:r>
        <w:rPr>
          <w:sz w:val="12"/>
          <w:szCs w:val="12"/>
        </w:rPr>
        <w:tab/>
        <w:t>18.02.2020</w:t>
      </w:r>
      <w:r>
        <w:rPr>
          <w:sz w:val="12"/>
          <w:szCs w:val="12"/>
        </w:rPr>
        <w:tab/>
      </w:r>
      <w:r>
        <w:rPr>
          <w:sz w:val="12"/>
          <w:szCs w:val="12"/>
        </w:rPr>
        <w:tab/>
        <w:t>minor adaptations for RAN #87e</w:t>
      </w:r>
    </w:p>
    <w:p w14:paraId="456CBD92" w14:textId="77777777" w:rsidR="00EA7AE5" w:rsidRDefault="00EA7AE5" w:rsidP="00EA7AE5">
      <w:pPr>
        <w:pStyle w:val="FP"/>
        <w:rPr>
          <w:sz w:val="12"/>
          <w:szCs w:val="12"/>
        </w:rPr>
      </w:pPr>
      <w:r>
        <w:rPr>
          <w:sz w:val="12"/>
          <w:szCs w:val="12"/>
        </w:rPr>
        <w:tab/>
        <w:t>14.11.2019</w:t>
      </w:r>
      <w:r>
        <w:rPr>
          <w:sz w:val="12"/>
          <w:szCs w:val="12"/>
        </w:rPr>
        <w:tab/>
      </w:r>
      <w:r>
        <w:rPr>
          <w:sz w:val="12"/>
          <w:szCs w:val="12"/>
        </w:rPr>
        <w:tab/>
        <w:t>minor adaptations for RAN #86</w:t>
      </w:r>
    </w:p>
    <w:p w14:paraId="77B15544" w14:textId="77777777" w:rsidR="00EA7AE5" w:rsidRDefault="00EA7AE5" w:rsidP="00EA7AE5">
      <w:pPr>
        <w:pStyle w:val="FP"/>
        <w:rPr>
          <w:sz w:val="12"/>
          <w:szCs w:val="12"/>
        </w:rPr>
      </w:pPr>
      <w:r>
        <w:rPr>
          <w:sz w:val="12"/>
          <w:szCs w:val="12"/>
        </w:rPr>
        <w:tab/>
        <w:t>18.08.2019</w:t>
      </w:r>
      <w:r>
        <w:rPr>
          <w:sz w:val="12"/>
          <w:szCs w:val="12"/>
        </w:rPr>
        <w:tab/>
      </w:r>
      <w:r>
        <w:rPr>
          <w:sz w:val="12"/>
          <w:szCs w:val="12"/>
        </w:rPr>
        <w:tab/>
        <w:t>minor adaptations for RAN #85</w:t>
      </w:r>
    </w:p>
    <w:p w14:paraId="6920F9A0" w14:textId="77777777" w:rsidR="00EA7AE5" w:rsidRDefault="00EA7AE5" w:rsidP="00EA7AE5">
      <w:pPr>
        <w:pStyle w:val="FP"/>
        <w:rPr>
          <w:sz w:val="12"/>
          <w:szCs w:val="12"/>
        </w:rPr>
      </w:pPr>
      <w:r>
        <w:rPr>
          <w:sz w:val="12"/>
          <w:szCs w:val="12"/>
        </w:rPr>
        <w:tab/>
        <w:t>12.05.2019</w:t>
      </w:r>
      <w:r>
        <w:rPr>
          <w:sz w:val="12"/>
          <w:szCs w:val="12"/>
        </w:rPr>
        <w:tab/>
      </w:r>
      <w:r>
        <w:rPr>
          <w:sz w:val="12"/>
          <w:szCs w:val="12"/>
        </w:rPr>
        <w:tab/>
        <w:t>minor adaptations for RAN #84</w:t>
      </w:r>
    </w:p>
    <w:p w14:paraId="31156CEE" w14:textId="77777777" w:rsidR="00EA7AE5" w:rsidRDefault="00EA7AE5" w:rsidP="00EA7AE5">
      <w:pPr>
        <w:pStyle w:val="FP"/>
        <w:rPr>
          <w:sz w:val="12"/>
          <w:szCs w:val="12"/>
        </w:rPr>
      </w:pPr>
      <w:r>
        <w:rPr>
          <w:sz w:val="12"/>
          <w:szCs w:val="12"/>
        </w:rPr>
        <w:tab/>
        <w:t>27.02.2019</w:t>
      </w:r>
      <w:r>
        <w:rPr>
          <w:sz w:val="12"/>
          <w:szCs w:val="12"/>
        </w:rPr>
        <w:tab/>
      </w:r>
      <w:r>
        <w:rPr>
          <w:sz w:val="12"/>
          <w:szCs w:val="12"/>
        </w:rPr>
        <w:tab/>
        <w:t>minor adaptations for RAN #83</w:t>
      </w:r>
    </w:p>
    <w:p w14:paraId="1E00BF54" w14:textId="77777777" w:rsidR="00EA7AE5" w:rsidRDefault="00EA7AE5" w:rsidP="00EA7AE5">
      <w:pPr>
        <w:pStyle w:val="FP"/>
        <w:rPr>
          <w:sz w:val="12"/>
          <w:szCs w:val="12"/>
        </w:rPr>
      </w:pPr>
      <w:r>
        <w:rPr>
          <w:sz w:val="12"/>
          <w:szCs w:val="12"/>
        </w:rPr>
        <w:tab/>
        <w:t>21.11.2018</w:t>
      </w:r>
      <w:r>
        <w:rPr>
          <w:sz w:val="12"/>
          <w:szCs w:val="12"/>
        </w:rPr>
        <w:tab/>
      </w:r>
      <w:r>
        <w:rPr>
          <w:sz w:val="12"/>
          <w:szCs w:val="12"/>
        </w:rPr>
        <w:tab/>
        <w:t>completion levels with colours added (for RAN #82)</w:t>
      </w:r>
    </w:p>
    <w:p w14:paraId="1DB8BD54" w14:textId="77777777" w:rsidR="00EA7AE5" w:rsidRDefault="00EA7AE5" w:rsidP="00EA7AE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34401C0" w14:textId="77777777" w:rsidR="00EA7AE5" w:rsidRDefault="00EA7AE5" w:rsidP="00EA7AE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041277" w14:textId="77777777" w:rsidR="00EA7AE5" w:rsidRDefault="00EA7AE5" w:rsidP="00EA7AE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4558C3" w14:textId="77777777" w:rsidR="00EA7AE5" w:rsidRDefault="00EA7AE5" w:rsidP="00EA7AE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6B22A8" w14:textId="77777777" w:rsidR="00EA7AE5" w:rsidRDefault="00EA7AE5" w:rsidP="00EA7AE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A1D5D93" w14:textId="77777777" w:rsidR="00EA7AE5" w:rsidRDefault="00EA7AE5" w:rsidP="00EA7AE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39BA260" w14:textId="77777777" w:rsidR="00EA7AE5" w:rsidRDefault="00EA7AE5" w:rsidP="00EA7AE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B10BC6" w14:textId="77777777" w:rsidR="00EA7AE5" w:rsidRDefault="00EA7AE5" w:rsidP="00EA7AE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1D8F09" w14:textId="77777777" w:rsidR="00EA7AE5" w:rsidRDefault="00EA7AE5" w:rsidP="00EA7AE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051986" w14:textId="77777777" w:rsidR="00EA7AE5" w:rsidRDefault="00EA7AE5" w:rsidP="00EA7AE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B0E792" w14:textId="77777777" w:rsidR="00EA7AE5" w:rsidRDefault="00EA7AE5" w:rsidP="00EA7AE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B0A73B" w14:textId="77777777" w:rsidR="00EA7AE5" w:rsidRDefault="00EA7AE5" w:rsidP="00EA7AE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0C3814" w14:textId="77777777" w:rsidR="00EA7AE5" w:rsidRDefault="00EA7AE5" w:rsidP="00EA7AE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2D05991" w14:textId="77777777" w:rsidR="00EA7AE5" w:rsidRDefault="00EA7AE5" w:rsidP="00EA7AE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E08E4B8" w14:textId="77777777" w:rsidR="00EA7AE5" w:rsidRDefault="00EA7AE5" w:rsidP="00EA7AE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63B46E7" w14:textId="77777777" w:rsidR="00EA7AE5" w:rsidRDefault="00EA7AE5" w:rsidP="00EA7AE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1BE082" w14:textId="77777777" w:rsidR="00EA7AE5" w:rsidRDefault="00EA7AE5" w:rsidP="00EA7AE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80DE34" w14:textId="77777777" w:rsidR="00EA7AE5" w:rsidRDefault="00EA7AE5" w:rsidP="00EA7AE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5D937DA" w14:textId="77777777" w:rsidR="00EA7AE5" w:rsidRDefault="00EA7AE5" w:rsidP="00EA7AE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9405A32" w14:textId="77777777" w:rsidR="00EA7AE5" w:rsidRDefault="00EA7AE5" w:rsidP="00EA7AE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5CEB766" w14:textId="44D10C40" w:rsidR="006A3ADF" w:rsidRPr="006A3ADF" w:rsidRDefault="00EA7AE5" w:rsidP="00EA7AE5">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w:t>
      </w:r>
      <w:proofErr w:type="gramStart"/>
      <w:r>
        <w:rPr>
          <w:sz w:val="12"/>
          <w:szCs w:val="12"/>
        </w:rPr>
        <w:t>time</w:t>
      </w:r>
      <w:proofErr w:type="gramEnd"/>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CE3BC" w14:textId="77777777" w:rsidR="002E5817" w:rsidRDefault="002E5817">
      <w:r>
        <w:separator/>
      </w:r>
    </w:p>
  </w:endnote>
  <w:endnote w:type="continuationSeparator" w:id="0">
    <w:p w14:paraId="7AE9FAE1" w14:textId="77777777" w:rsidR="002E5817" w:rsidRDefault="002E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AA030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AA030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1E4FD" w14:textId="77777777" w:rsidR="002E5817" w:rsidRDefault="002E5817">
      <w:r>
        <w:separator/>
      </w:r>
    </w:p>
  </w:footnote>
  <w:footnote w:type="continuationSeparator" w:id="0">
    <w:p w14:paraId="31DA65F4" w14:textId="77777777" w:rsidR="002E5817" w:rsidRDefault="002E58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B720DEB"/>
    <w:multiLevelType w:val="hybridMultilevel"/>
    <w:tmpl w:val="4462EA06"/>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6D15BD7"/>
    <w:multiLevelType w:val="singleLevel"/>
    <w:tmpl w:val="02D26D76"/>
    <w:lvl w:ilvl="0">
      <w:start w:val="1"/>
      <w:numFmt w:val="decimal"/>
      <w:lvlText w:val="[%1]"/>
      <w:lvlJc w:val="left"/>
      <w:pPr>
        <w:ind w:left="845" w:hanging="420"/>
      </w:pPr>
      <w:rPr>
        <w:rFonts w:hint="eastAsia"/>
        <w:b w:val="0"/>
        <w:bCs/>
      </w:rPr>
    </w:lvl>
  </w:abstractNum>
  <w:abstractNum w:abstractNumId="19" w15:restartNumberingAfterBreak="0">
    <w:nsid w:val="573A1A23"/>
    <w:multiLevelType w:val="singleLevel"/>
    <w:tmpl w:val="2C668AA4"/>
    <w:lvl w:ilvl="0">
      <w:start w:val="1"/>
      <w:numFmt w:val="decimal"/>
      <w:lvlText w:val="[%1]"/>
      <w:lvlJc w:val="left"/>
      <w:pPr>
        <w:ind w:left="420" w:hanging="420"/>
      </w:pPr>
      <w:rPr>
        <w:rFonts w:hint="eastAsia"/>
      </w:r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2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01072653">
    <w:abstractNumId w:val="11"/>
  </w:num>
  <w:num w:numId="2" w16cid:durableId="732851116">
    <w:abstractNumId w:val="1"/>
  </w:num>
  <w:num w:numId="3" w16cid:durableId="1761755675">
    <w:abstractNumId w:val="26"/>
  </w:num>
  <w:num w:numId="4" w16cid:durableId="331765574">
    <w:abstractNumId w:val="23"/>
  </w:num>
  <w:num w:numId="5" w16cid:durableId="38360902">
    <w:abstractNumId w:val="10"/>
  </w:num>
  <w:num w:numId="6" w16cid:durableId="2081169420">
    <w:abstractNumId w:val="27"/>
  </w:num>
  <w:num w:numId="7" w16cid:durableId="214659585">
    <w:abstractNumId w:val="2"/>
  </w:num>
  <w:num w:numId="8" w16cid:durableId="1031420046">
    <w:abstractNumId w:val="9"/>
  </w:num>
  <w:num w:numId="9" w16cid:durableId="354575402">
    <w:abstractNumId w:val="20"/>
  </w:num>
  <w:num w:numId="10" w16cid:durableId="1204319301">
    <w:abstractNumId w:val="28"/>
  </w:num>
  <w:num w:numId="11" w16cid:durableId="1222598685">
    <w:abstractNumId w:val="21"/>
  </w:num>
  <w:num w:numId="12" w16cid:durableId="122160667">
    <w:abstractNumId w:val="16"/>
  </w:num>
  <w:num w:numId="13" w16cid:durableId="1087075916">
    <w:abstractNumId w:val="25"/>
  </w:num>
  <w:num w:numId="14" w16cid:durableId="1418789591">
    <w:abstractNumId w:val="6"/>
  </w:num>
  <w:num w:numId="15" w16cid:durableId="1830748318">
    <w:abstractNumId w:val="14"/>
  </w:num>
  <w:num w:numId="16" w16cid:durableId="1861503895">
    <w:abstractNumId w:val="4"/>
  </w:num>
  <w:num w:numId="17" w16cid:durableId="460733168">
    <w:abstractNumId w:val="13"/>
  </w:num>
  <w:num w:numId="18" w16cid:durableId="1540240504">
    <w:abstractNumId w:val="8"/>
  </w:num>
  <w:num w:numId="19" w16cid:durableId="272715863">
    <w:abstractNumId w:val="15"/>
  </w:num>
  <w:num w:numId="20" w16cid:durableId="1851796695">
    <w:abstractNumId w:val="17"/>
  </w:num>
  <w:num w:numId="21" w16cid:durableId="846823324">
    <w:abstractNumId w:val="3"/>
  </w:num>
  <w:num w:numId="22" w16cid:durableId="1269585969">
    <w:abstractNumId w:val="5"/>
  </w:num>
  <w:num w:numId="23" w16cid:durableId="1503424657">
    <w:abstractNumId w:val="12"/>
  </w:num>
  <w:num w:numId="24" w16cid:durableId="1835486111">
    <w:abstractNumId w:val="7"/>
  </w:num>
  <w:num w:numId="25" w16cid:durableId="560869356">
    <w:abstractNumId w:val="22"/>
  </w:num>
  <w:num w:numId="26" w16cid:durableId="807161880">
    <w:abstractNumId w:val="24"/>
  </w:num>
  <w:num w:numId="27" w16cid:durableId="1850244703">
    <w:abstractNumId w:val="0"/>
  </w:num>
  <w:num w:numId="28" w16cid:durableId="1455170033">
    <w:abstractNumId w:val="19"/>
  </w:num>
  <w:num w:numId="29" w16cid:durableId="4387626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1DB7"/>
    <w:rsid w:val="00043D04"/>
    <w:rsid w:val="0004456C"/>
    <w:rsid w:val="0005259B"/>
    <w:rsid w:val="00053FEE"/>
    <w:rsid w:val="00060AE4"/>
    <w:rsid w:val="000746A7"/>
    <w:rsid w:val="000910BB"/>
    <w:rsid w:val="000926AF"/>
    <w:rsid w:val="00094D1C"/>
    <w:rsid w:val="000A3ED2"/>
    <w:rsid w:val="000A616E"/>
    <w:rsid w:val="000C00FA"/>
    <w:rsid w:val="000C51AA"/>
    <w:rsid w:val="000D17BC"/>
    <w:rsid w:val="000D2186"/>
    <w:rsid w:val="000E4F35"/>
    <w:rsid w:val="000F6C1C"/>
    <w:rsid w:val="001132E2"/>
    <w:rsid w:val="00116F4B"/>
    <w:rsid w:val="00120A5D"/>
    <w:rsid w:val="001229F4"/>
    <w:rsid w:val="00133CC2"/>
    <w:rsid w:val="00136E91"/>
    <w:rsid w:val="00137471"/>
    <w:rsid w:val="00137DF6"/>
    <w:rsid w:val="00150FD3"/>
    <w:rsid w:val="00177EE5"/>
    <w:rsid w:val="00184428"/>
    <w:rsid w:val="00184A7D"/>
    <w:rsid w:val="00195767"/>
    <w:rsid w:val="001A248F"/>
    <w:rsid w:val="001A3B5F"/>
    <w:rsid w:val="001A659D"/>
    <w:rsid w:val="001B2B73"/>
    <w:rsid w:val="001B46AE"/>
    <w:rsid w:val="001B51AB"/>
    <w:rsid w:val="001B5CA8"/>
    <w:rsid w:val="001C4490"/>
    <w:rsid w:val="001D2C1A"/>
    <w:rsid w:val="001D3BA2"/>
    <w:rsid w:val="001D44B7"/>
    <w:rsid w:val="001E0075"/>
    <w:rsid w:val="001E4E22"/>
    <w:rsid w:val="001F1B1F"/>
    <w:rsid w:val="001F2A20"/>
    <w:rsid w:val="001F486F"/>
    <w:rsid w:val="00207DC4"/>
    <w:rsid w:val="00223C32"/>
    <w:rsid w:val="0022485E"/>
    <w:rsid w:val="00226341"/>
    <w:rsid w:val="00243A99"/>
    <w:rsid w:val="00246E7A"/>
    <w:rsid w:val="0027594E"/>
    <w:rsid w:val="0029567C"/>
    <w:rsid w:val="002C0B82"/>
    <w:rsid w:val="002C7E0C"/>
    <w:rsid w:val="002D3206"/>
    <w:rsid w:val="002E5817"/>
    <w:rsid w:val="002E7D05"/>
    <w:rsid w:val="00301B7A"/>
    <w:rsid w:val="00306D59"/>
    <w:rsid w:val="003218C1"/>
    <w:rsid w:val="003242C4"/>
    <w:rsid w:val="0032503A"/>
    <w:rsid w:val="00325EE1"/>
    <w:rsid w:val="003357C0"/>
    <w:rsid w:val="00344D60"/>
    <w:rsid w:val="00346477"/>
    <w:rsid w:val="00347CB0"/>
    <w:rsid w:val="0036248C"/>
    <w:rsid w:val="003666A8"/>
    <w:rsid w:val="00367401"/>
    <w:rsid w:val="00375678"/>
    <w:rsid w:val="00381F97"/>
    <w:rsid w:val="0039390A"/>
    <w:rsid w:val="00394AB0"/>
    <w:rsid w:val="00396252"/>
    <w:rsid w:val="003A4B47"/>
    <w:rsid w:val="003B24AF"/>
    <w:rsid w:val="003B4862"/>
    <w:rsid w:val="003B7182"/>
    <w:rsid w:val="003C310A"/>
    <w:rsid w:val="003D4BA9"/>
    <w:rsid w:val="003D5036"/>
    <w:rsid w:val="003D764D"/>
    <w:rsid w:val="003E3A1A"/>
    <w:rsid w:val="003F1B9F"/>
    <w:rsid w:val="004004C3"/>
    <w:rsid w:val="0040091C"/>
    <w:rsid w:val="00400BAF"/>
    <w:rsid w:val="00406D7A"/>
    <w:rsid w:val="00407999"/>
    <w:rsid w:val="004121B8"/>
    <w:rsid w:val="004211AE"/>
    <w:rsid w:val="004258BA"/>
    <w:rsid w:val="00426CE1"/>
    <w:rsid w:val="004531C9"/>
    <w:rsid w:val="00455E75"/>
    <w:rsid w:val="00455E96"/>
    <w:rsid w:val="00457D91"/>
    <w:rsid w:val="00460C31"/>
    <w:rsid w:val="00464E5B"/>
    <w:rsid w:val="0047055A"/>
    <w:rsid w:val="00474450"/>
    <w:rsid w:val="004873E6"/>
    <w:rsid w:val="004B15B8"/>
    <w:rsid w:val="004B566C"/>
    <w:rsid w:val="004B7B48"/>
    <w:rsid w:val="004D4AB1"/>
    <w:rsid w:val="004F218A"/>
    <w:rsid w:val="00501895"/>
    <w:rsid w:val="0050334E"/>
    <w:rsid w:val="00505387"/>
    <w:rsid w:val="00512DF7"/>
    <w:rsid w:val="005141E7"/>
    <w:rsid w:val="00517E63"/>
    <w:rsid w:val="00526B0D"/>
    <w:rsid w:val="00541E3C"/>
    <w:rsid w:val="0055346F"/>
    <w:rsid w:val="005579FF"/>
    <w:rsid w:val="00560889"/>
    <w:rsid w:val="00565B9E"/>
    <w:rsid w:val="005776DD"/>
    <w:rsid w:val="00582117"/>
    <w:rsid w:val="0058478F"/>
    <w:rsid w:val="00593315"/>
    <w:rsid w:val="005A170D"/>
    <w:rsid w:val="005A6C96"/>
    <w:rsid w:val="005B5594"/>
    <w:rsid w:val="005C7459"/>
    <w:rsid w:val="005D0418"/>
    <w:rsid w:val="005D1BBD"/>
    <w:rsid w:val="005E1D58"/>
    <w:rsid w:val="005E382F"/>
    <w:rsid w:val="0061050F"/>
    <w:rsid w:val="006105C5"/>
    <w:rsid w:val="00610E37"/>
    <w:rsid w:val="006207ED"/>
    <w:rsid w:val="00626BC9"/>
    <w:rsid w:val="006458DF"/>
    <w:rsid w:val="00650D52"/>
    <w:rsid w:val="006615B2"/>
    <w:rsid w:val="00662313"/>
    <w:rsid w:val="00662643"/>
    <w:rsid w:val="00667C64"/>
    <w:rsid w:val="00672036"/>
    <w:rsid w:val="006736F9"/>
    <w:rsid w:val="00673911"/>
    <w:rsid w:val="00681E1A"/>
    <w:rsid w:val="006870C9"/>
    <w:rsid w:val="006A3ADF"/>
    <w:rsid w:val="006A4825"/>
    <w:rsid w:val="006A7BCB"/>
    <w:rsid w:val="006B4C1E"/>
    <w:rsid w:val="006B789F"/>
    <w:rsid w:val="006C090F"/>
    <w:rsid w:val="006C20CD"/>
    <w:rsid w:val="006C4E32"/>
    <w:rsid w:val="006C56D8"/>
    <w:rsid w:val="006D07AE"/>
    <w:rsid w:val="006D1C93"/>
    <w:rsid w:val="006E3F11"/>
    <w:rsid w:val="006E526C"/>
    <w:rsid w:val="006E7872"/>
    <w:rsid w:val="006F59B0"/>
    <w:rsid w:val="00701410"/>
    <w:rsid w:val="007113A1"/>
    <w:rsid w:val="00721CF6"/>
    <w:rsid w:val="00723E46"/>
    <w:rsid w:val="00733826"/>
    <w:rsid w:val="00746BC9"/>
    <w:rsid w:val="00766CFB"/>
    <w:rsid w:val="00780692"/>
    <w:rsid w:val="007816FF"/>
    <w:rsid w:val="00783B44"/>
    <w:rsid w:val="00785028"/>
    <w:rsid w:val="00786B6C"/>
    <w:rsid w:val="00787442"/>
    <w:rsid w:val="007A0FBC"/>
    <w:rsid w:val="007A3A5A"/>
    <w:rsid w:val="007A4370"/>
    <w:rsid w:val="007A4773"/>
    <w:rsid w:val="007D3B8F"/>
    <w:rsid w:val="007E1D15"/>
    <w:rsid w:val="007E1DEA"/>
    <w:rsid w:val="007E2202"/>
    <w:rsid w:val="008007BF"/>
    <w:rsid w:val="00812374"/>
    <w:rsid w:val="008145EA"/>
    <w:rsid w:val="00815869"/>
    <w:rsid w:val="00816B81"/>
    <w:rsid w:val="00817D0E"/>
    <w:rsid w:val="00823B90"/>
    <w:rsid w:val="0083266E"/>
    <w:rsid w:val="00847D1C"/>
    <w:rsid w:val="008546E5"/>
    <w:rsid w:val="008572D2"/>
    <w:rsid w:val="00865EA8"/>
    <w:rsid w:val="00871653"/>
    <w:rsid w:val="00871A3D"/>
    <w:rsid w:val="00876703"/>
    <w:rsid w:val="00877984"/>
    <w:rsid w:val="00880684"/>
    <w:rsid w:val="00881D74"/>
    <w:rsid w:val="00881E7B"/>
    <w:rsid w:val="008836AC"/>
    <w:rsid w:val="00885AB7"/>
    <w:rsid w:val="00887422"/>
    <w:rsid w:val="0089166C"/>
    <w:rsid w:val="00893204"/>
    <w:rsid w:val="008960DE"/>
    <w:rsid w:val="00896CC6"/>
    <w:rsid w:val="008A36DF"/>
    <w:rsid w:val="008B32C5"/>
    <w:rsid w:val="008B4557"/>
    <w:rsid w:val="008C0AA0"/>
    <w:rsid w:val="008C1698"/>
    <w:rsid w:val="008C1A3D"/>
    <w:rsid w:val="008D01C3"/>
    <w:rsid w:val="008D1E13"/>
    <w:rsid w:val="008D6549"/>
    <w:rsid w:val="008D70D2"/>
    <w:rsid w:val="008E22F7"/>
    <w:rsid w:val="008F1C72"/>
    <w:rsid w:val="008F5E70"/>
    <w:rsid w:val="00900AE8"/>
    <w:rsid w:val="00900DAD"/>
    <w:rsid w:val="0091408E"/>
    <w:rsid w:val="009158E2"/>
    <w:rsid w:val="009378CA"/>
    <w:rsid w:val="0095025E"/>
    <w:rsid w:val="00955C4C"/>
    <w:rsid w:val="00961100"/>
    <w:rsid w:val="00995338"/>
    <w:rsid w:val="00996777"/>
    <w:rsid w:val="009C0BC7"/>
    <w:rsid w:val="009C6592"/>
    <w:rsid w:val="009C7173"/>
    <w:rsid w:val="009E209B"/>
    <w:rsid w:val="009E3263"/>
    <w:rsid w:val="009E41A9"/>
    <w:rsid w:val="009F0747"/>
    <w:rsid w:val="00A03514"/>
    <w:rsid w:val="00A17079"/>
    <w:rsid w:val="00A227EA"/>
    <w:rsid w:val="00A411D4"/>
    <w:rsid w:val="00A448C3"/>
    <w:rsid w:val="00A458D4"/>
    <w:rsid w:val="00A46FB7"/>
    <w:rsid w:val="00A53118"/>
    <w:rsid w:val="00A570D8"/>
    <w:rsid w:val="00A86AB5"/>
    <w:rsid w:val="00A95B2D"/>
    <w:rsid w:val="00A95B96"/>
    <w:rsid w:val="00A97226"/>
    <w:rsid w:val="00AA030B"/>
    <w:rsid w:val="00AA0E64"/>
    <w:rsid w:val="00AA142F"/>
    <w:rsid w:val="00AA53DB"/>
    <w:rsid w:val="00AA6B81"/>
    <w:rsid w:val="00AB239A"/>
    <w:rsid w:val="00AB40C3"/>
    <w:rsid w:val="00AC3133"/>
    <w:rsid w:val="00AC39FB"/>
    <w:rsid w:val="00AC5318"/>
    <w:rsid w:val="00AD51D1"/>
    <w:rsid w:val="00AD53C7"/>
    <w:rsid w:val="00AD7ADC"/>
    <w:rsid w:val="00AE08EB"/>
    <w:rsid w:val="00AE2227"/>
    <w:rsid w:val="00AE31AC"/>
    <w:rsid w:val="00AF2575"/>
    <w:rsid w:val="00AF3414"/>
    <w:rsid w:val="00B00BBE"/>
    <w:rsid w:val="00B10710"/>
    <w:rsid w:val="00B208FA"/>
    <w:rsid w:val="00B25C12"/>
    <w:rsid w:val="00B2766F"/>
    <w:rsid w:val="00B31ABC"/>
    <w:rsid w:val="00B445ED"/>
    <w:rsid w:val="00B6300F"/>
    <w:rsid w:val="00B70389"/>
    <w:rsid w:val="00B834C0"/>
    <w:rsid w:val="00B84623"/>
    <w:rsid w:val="00BA51EF"/>
    <w:rsid w:val="00BB66D5"/>
    <w:rsid w:val="00BC7E6E"/>
    <w:rsid w:val="00BD0DF9"/>
    <w:rsid w:val="00BD3CFC"/>
    <w:rsid w:val="00BE1D1F"/>
    <w:rsid w:val="00BE256D"/>
    <w:rsid w:val="00BE3060"/>
    <w:rsid w:val="00BE5E66"/>
    <w:rsid w:val="00BE6BBA"/>
    <w:rsid w:val="00C00281"/>
    <w:rsid w:val="00C05625"/>
    <w:rsid w:val="00C113E6"/>
    <w:rsid w:val="00C146E5"/>
    <w:rsid w:val="00C1751E"/>
    <w:rsid w:val="00C17C6C"/>
    <w:rsid w:val="00C21339"/>
    <w:rsid w:val="00C266F9"/>
    <w:rsid w:val="00C31723"/>
    <w:rsid w:val="00C371EA"/>
    <w:rsid w:val="00C445AD"/>
    <w:rsid w:val="00C44CBA"/>
    <w:rsid w:val="00C458F0"/>
    <w:rsid w:val="00C4666A"/>
    <w:rsid w:val="00C479A3"/>
    <w:rsid w:val="00C50477"/>
    <w:rsid w:val="00C60E30"/>
    <w:rsid w:val="00C74DAF"/>
    <w:rsid w:val="00C80116"/>
    <w:rsid w:val="00C825ED"/>
    <w:rsid w:val="00C84C88"/>
    <w:rsid w:val="00C87BFC"/>
    <w:rsid w:val="00C91652"/>
    <w:rsid w:val="00C91764"/>
    <w:rsid w:val="00CD7EAD"/>
    <w:rsid w:val="00CF5E71"/>
    <w:rsid w:val="00CF7FAC"/>
    <w:rsid w:val="00D160C1"/>
    <w:rsid w:val="00D17794"/>
    <w:rsid w:val="00D22398"/>
    <w:rsid w:val="00D35E6C"/>
    <w:rsid w:val="00D436CF"/>
    <w:rsid w:val="00D45B2F"/>
    <w:rsid w:val="00D46E88"/>
    <w:rsid w:val="00D60BD6"/>
    <w:rsid w:val="00D613A9"/>
    <w:rsid w:val="00D70D86"/>
    <w:rsid w:val="00D76682"/>
    <w:rsid w:val="00D76BA4"/>
    <w:rsid w:val="00D8021D"/>
    <w:rsid w:val="00D82D10"/>
    <w:rsid w:val="00D86784"/>
    <w:rsid w:val="00D920E6"/>
    <w:rsid w:val="00DA004C"/>
    <w:rsid w:val="00DB0723"/>
    <w:rsid w:val="00DB16EF"/>
    <w:rsid w:val="00DC0CAE"/>
    <w:rsid w:val="00DE2A08"/>
    <w:rsid w:val="00DE2B4D"/>
    <w:rsid w:val="00E00E44"/>
    <w:rsid w:val="00E049A8"/>
    <w:rsid w:val="00E12ECB"/>
    <w:rsid w:val="00E1451F"/>
    <w:rsid w:val="00E14C2F"/>
    <w:rsid w:val="00E15A72"/>
    <w:rsid w:val="00E15E28"/>
    <w:rsid w:val="00E16577"/>
    <w:rsid w:val="00E17270"/>
    <w:rsid w:val="00E17822"/>
    <w:rsid w:val="00E27C12"/>
    <w:rsid w:val="00E36051"/>
    <w:rsid w:val="00E363F1"/>
    <w:rsid w:val="00E544FA"/>
    <w:rsid w:val="00E55E83"/>
    <w:rsid w:val="00E5792E"/>
    <w:rsid w:val="00E6077C"/>
    <w:rsid w:val="00E6618E"/>
    <w:rsid w:val="00E77436"/>
    <w:rsid w:val="00E82C8E"/>
    <w:rsid w:val="00E87CFA"/>
    <w:rsid w:val="00E91CED"/>
    <w:rsid w:val="00E93D77"/>
    <w:rsid w:val="00E95264"/>
    <w:rsid w:val="00EA2172"/>
    <w:rsid w:val="00EA2DC1"/>
    <w:rsid w:val="00EA4761"/>
    <w:rsid w:val="00EA7AE5"/>
    <w:rsid w:val="00EB59BF"/>
    <w:rsid w:val="00EC3505"/>
    <w:rsid w:val="00EC5571"/>
    <w:rsid w:val="00ED0E8F"/>
    <w:rsid w:val="00EE1504"/>
    <w:rsid w:val="00EE349F"/>
    <w:rsid w:val="00EE3B5B"/>
    <w:rsid w:val="00EE4CC9"/>
    <w:rsid w:val="00EF4800"/>
    <w:rsid w:val="00EF63A5"/>
    <w:rsid w:val="00EF674A"/>
    <w:rsid w:val="00F00A3D"/>
    <w:rsid w:val="00F14EF3"/>
    <w:rsid w:val="00F17CA4"/>
    <w:rsid w:val="00F24DDD"/>
    <w:rsid w:val="00F2770B"/>
    <w:rsid w:val="00F4674D"/>
    <w:rsid w:val="00F549A3"/>
    <w:rsid w:val="00F55CBF"/>
    <w:rsid w:val="00F7266A"/>
    <w:rsid w:val="00F72B10"/>
    <w:rsid w:val="00F77359"/>
    <w:rsid w:val="00F86A73"/>
    <w:rsid w:val="00FA58DA"/>
    <w:rsid w:val="00FB0A5F"/>
    <w:rsid w:val="00FC345B"/>
    <w:rsid w:val="00FD4E37"/>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C7E0C"/>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1132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1132E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132E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132E2"/>
    <w:pPr>
      <w:ind w:left="1418" w:hanging="1418"/>
      <w:outlineLvl w:val="3"/>
    </w:pPr>
    <w:rPr>
      <w:sz w:val="24"/>
    </w:rPr>
  </w:style>
  <w:style w:type="paragraph" w:styleId="5">
    <w:name w:val="heading 5"/>
    <w:aliases w:val="H5"/>
    <w:basedOn w:val="4"/>
    <w:next w:val="a0"/>
    <w:qFormat/>
    <w:rsid w:val="001132E2"/>
    <w:pPr>
      <w:ind w:left="1701" w:hanging="1701"/>
      <w:outlineLvl w:val="4"/>
    </w:pPr>
    <w:rPr>
      <w:sz w:val="22"/>
    </w:rPr>
  </w:style>
  <w:style w:type="paragraph" w:styleId="6">
    <w:name w:val="heading 6"/>
    <w:basedOn w:val="H6"/>
    <w:next w:val="a0"/>
    <w:link w:val="60"/>
    <w:qFormat/>
    <w:rsid w:val="001132E2"/>
    <w:pPr>
      <w:outlineLvl w:val="5"/>
    </w:pPr>
  </w:style>
  <w:style w:type="paragraph" w:styleId="7">
    <w:name w:val="heading 7"/>
    <w:basedOn w:val="H6"/>
    <w:next w:val="a0"/>
    <w:link w:val="70"/>
    <w:qFormat/>
    <w:rsid w:val="001132E2"/>
    <w:pPr>
      <w:outlineLvl w:val="6"/>
    </w:pPr>
  </w:style>
  <w:style w:type="paragraph" w:styleId="8">
    <w:name w:val="heading 8"/>
    <w:aliases w:val="Table Heading"/>
    <w:basedOn w:val="1"/>
    <w:next w:val="a0"/>
    <w:qFormat/>
    <w:rsid w:val="001132E2"/>
    <w:pPr>
      <w:ind w:left="0" w:firstLine="0"/>
      <w:outlineLvl w:val="7"/>
    </w:pPr>
  </w:style>
  <w:style w:type="paragraph" w:styleId="9">
    <w:name w:val="heading 9"/>
    <w:aliases w:val="Figure Heading,FH"/>
    <w:basedOn w:val="8"/>
    <w:next w:val="a0"/>
    <w:qFormat/>
    <w:rsid w:val="001132E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132E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132E2"/>
    <w:pPr>
      <w:spacing w:before="180"/>
      <w:ind w:left="2693" w:hanging="2693"/>
    </w:pPr>
    <w:rPr>
      <w:b/>
    </w:rPr>
  </w:style>
  <w:style w:type="paragraph" w:styleId="TOC1">
    <w:name w:val="toc 1"/>
    <w:semiHidden/>
    <w:rsid w:val="001132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132E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132E2"/>
    <w:pPr>
      <w:ind w:left="1701" w:hanging="1701"/>
    </w:pPr>
  </w:style>
  <w:style w:type="paragraph" w:styleId="TOC4">
    <w:name w:val="toc 4"/>
    <w:basedOn w:val="TOC3"/>
    <w:rsid w:val="001132E2"/>
    <w:pPr>
      <w:ind w:left="1418" w:hanging="1418"/>
    </w:pPr>
  </w:style>
  <w:style w:type="paragraph" w:styleId="TOC3">
    <w:name w:val="toc 3"/>
    <w:basedOn w:val="TOC2"/>
    <w:rsid w:val="001132E2"/>
    <w:pPr>
      <w:ind w:left="1134" w:hanging="1134"/>
    </w:pPr>
  </w:style>
  <w:style w:type="paragraph" w:styleId="TOC2">
    <w:name w:val="toc 2"/>
    <w:basedOn w:val="TOC1"/>
    <w:rsid w:val="001132E2"/>
    <w:pPr>
      <w:keepNext w:val="0"/>
      <w:spacing w:before="0"/>
      <w:ind w:left="851" w:hanging="851"/>
    </w:pPr>
    <w:rPr>
      <w:sz w:val="20"/>
    </w:rPr>
  </w:style>
  <w:style w:type="paragraph" w:styleId="20">
    <w:name w:val="index 2"/>
    <w:basedOn w:val="10"/>
    <w:rsid w:val="001132E2"/>
    <w:pPr>
      <w:ind w:left="284"/>
    </w:pPr>
  </w:style>
  <w:style w:type="paragraph" w:styleId="10">
    <w:name w:val="index 1"/>
    <w:basedOn w:val="a0"/>
    <w:rsid w:val="001132E2"/>
    <w:pPr>
      <w:keepLines/>
      <w:spacing w:after="0"/>
    </w:pPr>
  </w:style>
  <w:style w:type="paragraph" w:customStyle="1" w:styleId="ZH">
    <w:name w:val="ZH"/>
    <w:rsid w:val="001132E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1132E2"/>
    <w:pPr>
      <w:outlineLvl w:val="9"/>
    </w:pPr>
  </w:style>
  <w:style w:type="paragraph" w:styleId="21">
    <w:name w:val="List Number 2"/>
    <w:basedOn w:val="a5"/>
    <w:rsid w:val="001132E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132E2"/>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1132E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132E2"/>
    <w:pPr>
      <w:keepLines/>
      <w:spacing w:after="0"/>
      <w:ind w:left="454" w:hanging="454"/>
    </w:pPr>
    <w:rPr>
      <w:sz w:val="16"/>
    </w:rPr>
  </w:style>
  <w:style w:type="paragraph" w:customStyle="1" w:styleId="TAH">
    <w:name w:val="TAH"/>
    <w:basedOn w:val="TAC"/>
    <w:link w:val="TAHCar"/>
    <w:rsid w:val="001132E2"/>
    <w:rPr>
      <w:b/>
    </w:rPr>
  </w:style>
  <w:style w:type="paragraph" w:customStyle="1" w:styleId="TAC">
    <w:name w:val="TAC"/>
    <w:basedOn w:val="TAL"/>
    <w:link w:val="TACChar"/>
    <w:rsid w:val="001132E2"/>
    <w:pPr>
      <w:jc w:val="center"/>
    </w:pPr>
  </w:style>
  <w:style w:type="paragraph" w:customStyle="1" w:styleId="TF">
    <w:name w:val="TF"/>
    <w:basedOn w:val="TH"/>
    <w:rsid w:val="001132E2"/>
    <w:pPr>
      <w:keepNext w:val="0"/>
      <w:spacing w:before="0" w:after="240"/>
    </w:pPr>
  </w:style>
  <w:style w:type="paragraph" w:customStyle="1" w:styleId="NO">
    <w:name w:val="NO"/>
    <w:basedOn w:val="a0"/>
    <w:rsid w:val="001132E2"/>
    <w:pPr>
      <w:keepLines/>
      <w:ind w:left="1135" w:hanging="851"/>
    </w:pPr>
  </w:style>
  <w:style w:type="paragraph" w:styleId="TOC9">
    <w:name w:val="toc 9"/>
    <w:basedOn w:val="TOC8"/>
    <w:rsid w:val="001132E2"/>
    <w:pPr>
      <w:ind w:left="1418" w:hanging="1418"/>
    </w:pPr>
  </w:style>
  <w:style w:type="paragraph" w:customStyle="1" w:styleId="EX">
    <w:name w:val="EX"/>
    <w:basedOn w:val="a0"/>
    <w:rsid w:val="001132E2"/>
    <w:pPr>
      <w:keepLines/>
      <w:ind w:left="1702" w:hanging="1418"/>
    </w:pPr>
  </w:style>
  <w:style w:type="paragraph" w:customStyle="1" w:styleId="LD">
    <w:name w:val="LD"/>
    <w:rsid w:val="001132E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132E2"/>
    <w:pPr>
      <w:spacing w:after="0"/>
    </w:pPr>
  </w:style>
  <w:style w:type="paragraph" w:customStyle="1" w:styleId="EW">
    <w:name w:val="EW"/>
    <w:basedOn w:val="EX"/>
    <w:rsid w:val="001132E2"/>
    <w:pPr>
      <w:spacing w:after="0"/>
    </w:pPr>
  </w:style>
  <w:style w:type="paragraph" w:styleId="TOC6">
    <w:name w:val="toc 6"/>
    <w:basedOn w:val="TOC5"/>
    <w:next w:val="a0"/>
    <w:rsid w:val="001132E2"/>
    <w:pPr>
      <w:ind w:left="1985" w:hanging="1985"/>
    </w:pPr>
  </w:style>
  <w:style w:type="paragraph" w:styleId="TOC7">
    <w:name w:val="toc 7"/>
    <w:basedOn w:val="TOC6"/>
    <w:next w:val="a0"/>
    <w:rsid w:val="001132E2"/>
    <w:pPr>
      <w:ind w:left="2268" w:hanging="2268"/>
    </w:pPr>
  </w:style>
  <w:style w:type="paragraph" w:styleId="22">
    <w:name w:val="List Bullet 2"/>
    <w:aliases w:val="lb2"/>
    <w:basedOn w:val="aa"/>
    <w:rsid w:val="001132E2"/>
    <w:pPr>
      <w:ind w:left="851"/>
    </w:pPr>
  </w:style>
  <w:style w:type="paragraph" w:styleId="30">
    <w:name w:val="List Bullet 3"/>
    <w:basedOn w:val="22"/>
    <w:rsid w:val="001132E2"/>
    <w:pPr>
      <w:ind w:left="1135"/>
    </w:pPr>
  </w:style>
  <w:style w:type="paragraph" w:styleId="a5">
    <w:name w:val="List Number"/>
    <w:basedOn w:val="ab"/>
    <w:rsid w:val="001132E2"/>
  </w:style>
  <w:style w:type="paragraph" w:customStyle="1" w:styleId="EQ">
    <w:name w:val="EQ"/>
    <w:basedOn w:val="a0"/>
    <w:next w:val="a0"/>
    <w:rsid w:val="001132E2"/>
    <w:pPr>
      <w:keepLines/>
      <w:tabs>
        <w:tab w:val="center" w:pos="4536"/>
        <w:tab w:val="right" w:pos="9072"/>
      </w:tabs>
    </w:pPr>
  </w:style>
  <w:style w:type="paragraph" w:customStyle="1" w:styleId="TH">
    <w:name w:val="TH"/>
    <w:basedOn w:val="a0"/>
    <w:link w:val="THChar"/>
    <w:rsid w:val="001132E2"/>
    <w:pPr>
      <w:keepNext/>
      <w:keepLines/>
      <w:spacing w:before="60"/>
      <w:jc w:val="center"/>
    </w:pPr>
    <w:rPr>
      <w:rFonts w:ascii="Arial" w:hAnsi="Arial"/>
      <w:b/>
    </w:rPr>
  </w:style>
  <w:style w:type="paragraph" w:customStyle="1" w:styleId="NF">
    <w:name w:val="NF"/>
    <w:basedOn w:val="NO"/>
    <w:rsid w:val="001132E2"/>
    <w:pPr>
      <w:keepNext/>
      <w:spacing w:after="0"/>
    </w:pPr>
    <w:rPr>
      <w:rFonts w:ascii="Arial" w:hAnsi="Arial"/>
      <w:sz w:val="18"/>
    </w:rPr>
  </w:style>
  <w:style w:type="paragraph" w:customStyle="1" w:styleId="PL">
    <w:name w:val="PL"/>
    <w:rsid w:val="00113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132E2"/>
    <w:pPr>
      <w:jc w:val="right"/>
    </w:pPr>
  </w:style>
  <w:style w:type="paragraph" w:customStyle="1" w:styleId="H6">
    <w:name w:val="H6"/>
    <w:basedOn w:val="5"/>
    <w:next w:val="a0"/>
    <w:rsid w:val="001132E2"/>
    <w:pPr>
      <w:ind w:left="1985" w:hanging="1985"/>
      <w:outlineLvl w:val="9"/>
    </w:pPr>
    <w:rPr>
      <w:sz w:val="20"/>
    </w:rPr>
  </w:style>
  <w:style w:type="paragraph" w:customStyle="1" w:styleId="TAN">
    <w:name w:val="TAN"/>
    <w:basedOn w:val="TAL"/>
    <w:link w:val="TANChar"/>
    <w:rsid w:val="001132E2"/>
    <w:pPr>
      <w:ind w:left="851" w:hanging="851"/>
    </w:pPr>
  </w:style>
  <w:style w:type="paragraph" w:customStyle="1" w:styleId="TAL">
    <w:name w:val="TAL"/>
    <w:basedOn w:val="a0"/>
    <w:link w:val="TALCar"/>
    <w:rsid w:val="001132E2"/>
    <w:pPr>
      <w:keepNext/>
      <w:keepLines/>
      <w:spacing w:after="0"/>
    </w:pPr>
    <w:rPr>
      <w:rFonts w:ascii="Arial" w:hAnsi="Arial"/>
      <w:sz w:val="18"/>
    </w:rPr>
  </w:style>
  <w:style w:type="paragraph" w:customStyle="1" w:styleId="ZA">
    <w:name w:val="ZA"/>
    <w:rsid w:val="001132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132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132E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132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132E2"/>
    <w:pPr>
      <w:framePr w:wrap="notBeside" w:y="16161"/>
    </w:pPr>
  </w:style>
  <w:style w:type="character" w:customStyle="1" w:styleId="ZGSM">
    <w:name w:val="ZGSM"/>
    <w:rsid w:val="001132E2"/>
  </w:style>
  <w:style w:type="paragraph" w:styleId="23">
    <w:name w:val="List 2"/>
    <w:basedOn w:val="ab"/>
    <w:rsid w:val="001132E2"/>
    <w:pPr>
      <w:ind w:left="851"/>
    </w:pPr>
  </w:style>
  <w:style w:type="paragraph" w:customStyle="1" w:styleId="ZG">
    <w:name w:val="ZG"/>
    <w:rsid w:val="001132E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1132E2"/>
    <w:pPr>
      <w:ind w:left="1135"/>
    </w:pPr>
  </w:style>
  <w:style w:type="paragraph" w:styleId="40">
    <w:name w:val="List 4"/>
    <w:basedOn w:val="31"/>
    <w:rsid w:val="001132E2"/>
    <w:pPr>
      <w:ind w:left="1418"/>
    </w:pPr>
  </w:style>
  <w:style w:type="paragraph" w:styleId="50">
    <w:name w:val="List 5"/>
    <w:basedOn w:val="40"/>
    <w:rsid w:val="001132E2"/>
    <w:pPr>
      <w:ind w:left="1702"/>
    </w:pPr>
  </w:style>
  <w:style w:type="paragraph" w:customStyle="1" w:styleId="EditorsNote">
    <w:name w:val="Editor's Note"/>
    <w:basedOn w:val="NO"/>
    <w:rsid w:val="001132E2"/>
    <w:rPr>
      <w:color w:val="FF0000"/>
    </w:rPr>
  </w:style>
  <w:style w:type="paragraph" w:styleId="ab">
    <w:name w:val="List"/>
    <w:basedOn w:val="a0"/>
    <w:rsid w:val="001132E2"/>
    <w:pPr>
      <w:ind w:left="568" w:hanging="284"/>
    </w:pPr>
  </w:style>
  <w:style w:type="paragraph" w:styleId="aa">
    <w:name w:val="List Bullet"/>
    <w:basedOn w:val="ab"/>
    <w:rsid w:val="001132E2"/>
  </w:style>
  <w:style w:type="paragraph" w:styleId="41">
    <w:name w:val="List Bullet 4"/>
    <w:basedOn w:val="30"/>
    <w:rsid w:val="001132E2"/>
    <w:pPr>
      <w:ind w:left="1418"/>
    </w:pPr>
  </w:style>
  <w:style w:type="paragraph" w:styleId="51">
    <w:name w:val="List Bullet 5"/>
    <w:basedOn w:val="41"/>
    <w:rsid w:val="001132E2"/>
    <w:pPr>
      <w:ind w:left="1702"/>
    </w:pPr>
  </w:style>
  <w:style w:type="paragraph" w:customStyle="1" w:styleId="B1">
    <w:name w:val="B1"/>
    <w:basedOn w:val="ab"/>
    <w:link w:val="B1Char1"/>
    <w:rsid w:val="001132E2"/>
  </w:style>
  <w:style w:type="paragraph" w:customStyle="1" w:styleId="B2">
    <w:name w:val="B2"/>
    <w:basedOn w:val="23"/>
    <w:rsid w:val="001132E2"/>
  </w:style>
  <w:style w:type="paragraph" w:customStyle="1" w:styleId="B3">
    <w:name w:val="B3"/>
    <w:basedOn w:val="31"/>
    <w:rsid w:val="001132E2"/>
  </w:style>
  <w:style w:type="paragraph" w:customStyle="1" w:styleId="B4">
    <w:name w:val="B4"/>
    <w:basedOn w:val="40"/>
    <w:rsid w:val="001132E2"/>
  </w:style>
  <w:style w:type="paragraph" w:customStyle="1" w:styleId="B5">
    <w:name w:val="B5"/>
    <w:basedOn w:val="50"/>
    <w:rsid w:val="001132E2"/>
  </w:style>
  <w:style w:type="paragraph" w:styleId="ac">
    <w:name w:val="footer"/>
    <w:basedOn w:val="a6"/>
    <w:link w:val="ad"/>
    <w:rsid w:val="001132E2"/>
    <w:pPr>
      <w:jc w:val="center"/>
    </w:pPr>
    <w:rPr>
      <w:i/>
    </w:rPr>
  </w:style>
  <w:style w:type="paragraph" w:customStyle="1" w:styleId="ZTD">
    <w:name w:val="ZTD"/>
    <w:basedOn w:val="ZB"/>
    <w:rsid w:val="001132E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DB16EF"/>
    <w:rPr>
      <w:rFonts w:ascii="Arial" w:eastAsia="宋体" w:hAnsi="Arial"/>
      <w:lang w:val="en-GB" w:eastAsia="en-US"/>
    </w:rPr>
  </w:style>
  <w:style w:type="character" w:styleId="affa">
    <w:name w:val="Unresolved Mention"/>
    <w:basedOn w:val="a1"/>
    <w:uiPriority w:val="99"/>
    <w:semiHidden/>
    <w:unhideWhenUsed/>
    <w:rsid w:val="00BD3CFC"/>
    <w:rPr>
      <w:color w:val="605E5C"/>
      <w:shd w:val="clear" w:color="auto" w:fill="E1DFDD"/>
    </w:rPr>
  </w:style>
  <w:style w:type="character" w:customStyle="1" w:styleId="TAL0">
    <w:name w:val="TAL (文字)"/>
    <w:locked/>
    <w:rsid w:val="00746BC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50963694">
      <w:bodyDiv w:val="1"/>
      <w:marLeft w:val="0"/>
      <w:marRight w:val="0"/>
      <w:marTop w:val="0"/>
      <w:marBottom w:val="0"/>
      <w:divBdr>
        <w:top w:val="none" w:sz="0" w:space="0" w:color="auto"/>
        <w:left w:val="none" w:sz="0" w:space="0" w:color="auto"/>
        <w:bottom w:val="none" w:sz="0" w:space="0" w:color="auto"/>
        <w:right w:val="none" w:sz="0" w:space="0" w:color="auto"/>
      </w:divBdr>
    </w:div>
    <w:div w:id="201178677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oyuxin@huawei.com" TargetMode="External"/><Relationship Id="rId3" Type="http://schemas.openxmlformats.org/officeDocument/2006/relationships/settings" Target="settings.xml"/><Relationship Id="rId7" Type="http://schemas.openxmlformats.org/officeDocument/2006/relationships/hyperlink" Target="https://www.3gpp.org/ftp/TSG_RAN/TSG_RAN/TSGR_100/Docs/RP-23119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904</TotalTime>
  <Pages>4</Pages>
  <Words>716</Words>
  <Characters>4507</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5213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82</cp:revision>
  <dcterms:created xsi:type="dcterms:W3CDTF">2021-11-23T09:45:00Z</dcterms:created>
  <dcterms:modified xsi:type="dcterms:W3CDTF">2023-09-04T01:05:00Z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(3)3ygEx/lAboiVwxvAZcNYnw9qDQiFa35QgO0pQoB1D2URSdlycpjuDpwdwIx7PyKV2WU/yzII
dvnhrALgXILmeURa844Ef23+NtyenVifuhC7CgnhKb116bTZdbfdOYOubJyHEfaPSYdaCDKC
Xb3KKc8kb/KbO9zuu4YiavzEHoe6+yBW7OwNGIyspSQaEQFGIlczvAnZqM6UeLSi3Bz0onGx
E3QZHsrvXtSqVegrE9</vt:lpwstr>
  </property>
  <property fmtid="{D5CDD505-2E9C-101B-9397-08002B2CF9AE}" pid="11" name="_2015_ms_pID_7253431">
    <vt:lpwstr>JqRZ+Sf9t3cTQeOwvnXqzdYHhMo65bZs9hQO6GFH1rcJ/Jfu3CCF6O
40itUnj4MxvObyz7/chLMjB5psfkFi3yLZogYHKA9rzLWJmMUSwM3TOPRQL0zbTJNrUH532D
GhXnS7UhBRPBhv3lzyvL29IpQBs9qzZrnxWJ9sDnifo6FsDkaCcqGhDplOrf6MKpN+1zz3nU
605XrFHlFU0Zgrc2IiG4voBnWKGQaf+soikS</vt:lpwstr>
  </property>
  <property fmtid="{D5CDD505-2E9C-101B-9397-08002B2CF9AE}" pid="12" name="_2015_ms_pID_7253432">
    <vt:lpwstr>wrcdw892DryrZIHVFi/Rxxg=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1682386920</vt:lpwstr>
  </property>
</Properties>
</file>